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66A05D" w14:textId="20F7078D" w:rsidR="00433F7E" w:rsidRDefault="00433F7E" w:rsidP="00433F7E">
      <w:pPr>
        <w:rPr>
          <w:b/>
          <w:bCs/>
          <w:sz w:val="32"/>
          <w:szCs w:val="32"/>
        </w:rPr>
      </w:pPr>
      <w:r>
        <w:rPr>
          <w:b/>
          <w:bCs/>
          <w:sz w:val="32"/>
          <w:szCs w:val="32"/>
        </w:rPr>
        <w:t xml:space="preserve">          VİLAYETLER HİZMET BİRLİĞİ ANAOKULU </w:t>
      </w:r>
    </w:p>
    <w:p w14:paraId="5754B313" w14:textId="12FF161C" w:rsidR="00433F7E" w:rsidRDefault="00433F7E" w:rsidP="00433F7E">
      <w:pPr>
        <w:rPr>
          <w:b/>
          <w:bCs/>
          <w:sz w:val="32"/>
          <w:szCs w:val="32"/>
        </w:rPr>
      </w:pPr>
      <w:r>
        <w:rPr>
          <w:b/>
          <w:bCs/>
          <w:sz w:val="32"/>
          <w:szCs w:val="32"/>
        </w:rPr>
        <w:t xml:space="preserve">DİLİMİZİN ZENGİNLİKLERİ PROJESİ </w:t>
      </w:r>
      <w:r w:rsidR="001F10CB">
        <w:rPr>
          <w:b/>
          <w:bCs/>
          <w:sz w:val="32"/>
          <w:szCs w:val="32"/>
        </w:rPr>
        <w:t>I</w:t>
      </w:r>
      <w:bookmarkStart w:id="0" w:name="_GoBack"/>
      <w:bookmarkEnd w:id="0"/>
      <w:r w:rsidR="001F10CB">
        <w:rPr>
          <w:b/>
          <w:bCs/>
          <w:sz w:val="32"/>
          <w:szCs w:val="32"/>
        </w:rPr>
        <w:t>. DÖNEM</w:t>
      </w:r>
      <w:r>
        <w:rPr>
          <w:b/>
          <w:bCs/>
          <w:sz w:val="32"/>
          <w:szCs w:val="32"/>
        </w:rPr>
        <w:t xml:space="preserve"> SONU RAPORU</w:t>
      </w:r>
    </w:p>
    <w:p w14:paraId="6766D550" w14:textId="77777777" w:rsidR="00433F7E" w:rsidRDefault="00433F7E" w:rsidP="00433F7E">
      <w:pPr>
        <w:rPr>
          <w:b/>
          <w:bCs/>
          <w:color w:val="2C2F34"/>
          <w:shd w:val="clear" w:color="auto" w:fill="FFFFFF"/>
        </w:rPr>
      </w:pPr>
    </w:p>
    <w:p w14:paraId="6F12501A" w14:textId="77777777" w:rsidR="00433F7E" w:rsidRDefault="00433F7E" w:rsidP="00433F7E">
      <w:pPr>
        <w:rPr>
          <w:b/>
          <w:bCs/>
          <w:color w:val="2C2F34"/>
          <w:shd w:val="clear" w:color="auto" w:fill="FFFFFF"/>
        </w:rPr>
      </w:pPr>
      <w:r>
        <w:rPr>
          <w:b/>
          <w:bCs/>
          <w:color w:val="2C2F34"/>
          <w:shd w:val="clear" w:color="auto" w:fill="FFFFFF"/>
        </w:rPr>
        <w:t>Dilimizin Zenginlikleri Projesinin Amacı</w:t>
      </w:r>
    </w:p>
    <w:p w14:paraId="2C97E0D2" w14:textId="77777777" w:rsidR="00433F7E" w:rsidRDefault="00433F7E" w:rsidP="00433F7E">
      <w:pPr>
        <w:rPr>
          <w:color w:val="2C2F34"/>
          <w:shd w:val="clear" w:color="auto" w:fill="FFFFFF"/>
        </w:rPr>
      </w:pPr>
      <w:r>
        <w:rPr>
          <w:color w:val="2C2F34"/>
          <w:shd w:val="clear" w:color="auto" w:fill="FFFFFF"/>
        </w:rPr>
        <w:t>Dilimizin Zenginlikleri Projesi, Milli Eğitim Bakanlığı tarafından başlatılan bir projedir. Bu projenin amacı, öğrencilerin dilimizin zenginliklerini tanımasını, kültür taşıyıcısı olan sözcüklerimizle buluşmasını, buna bağlı olarak da dili iyi kullanmasını ve düşünce dünyasını geliştirmesini sağlamaktır.</w:t>
      </w:r>
    </w:p>
    <w:p w14:paraId="59989701" w14:textId="77777777" w:rsidR="00433F7E" w:rsidRDefault="00433F7E" w:rsidP="00433F7E">
      <w:pPr>
        <w:rPr>
          <w:color w:val="2C2F34"/>
          <w:shd w:val="clear" w:color="auto" w:fill="FFFFFF"/>
        </w:rPr>
      </w:pPr>
    </w:p>
    <w:p w14:paraId="4DE5DC7A" w14:textId="77777777" w:rsidR="00433F7E" w:rsidRDefault="00433F7E" w:rsidP="00433F7E">
      <w:pPr>
        <w:jc w:val="center"/>
        <w:rPr>
          <w:b/>
          <w:bCs/>
          <w:color w:val="2C2F34"/>
          <w:shd w:val="clear" w:color="auto" w:fill="FFFFFF"/>
        </w:rPr>
      </w:pPr>
      <w:r>
        <w:rPr>
          <w:b/>
          <w:bCs/>
          <w:color w:val="2C2F34"/>
          <w:shd w:val="clear" w:color="auto" w:fill="FFFFFF"/>
        </w:rPr>
        <w:t>KASIM AYI FAALİYETLERİ</w:t>
      </w:r>
    </w:p>
    <w:p w14:paraId="0648095E" w14:textId="77777777" w:rsidR="00433F7E" w:rsidRDefault="00433F7E" w:rsidP="00433F7E">
      <w:pPr>
        <w:jc w:val="center"/>
        <w:rPr>
          <w:b/>
          <w:bCs/>
          <w:color w:val="2C2F34"/>
          <w:shd w:val="clear" w:color="auto" w:fill="FFFFFF"/>
        </w:rPr>
      </w:pPr>
    </w:p>
    <w:p w14:paraId="149C14D9" w14:textId="77777777" w:rsidR="00433F7E" w:rsidRDefault="00433F7E" w:rsidP="00433F7E">
      <w:pPr>
        <w:jc w:val="center"/>
        <w:rPr>
          <w:b/>
          <w:bCs/>
          <w:color w:val="2C2F34"/>
          <w:shd w:val="clear" w:color="auto" w:fill="FFFFFF"/>
        </w:rPr>
      </w:pPr>
      <w:r>
        <w:rPr>
          <w:b/>
          <w:bCs/>
          <w:color w:val="2C2F34"/>
          <w:shd w:val="clear" w:color="auto" w:fill="FFFFFF"/>
        </w:rPr>
        <w:t>Faaliyet Adı: AİLE BULUŞMALARI</w:t>
      </w:r>
    </w:p>
    <w:p w14:paraId="42D87710" w14:textId="77777777" w:rsidR="00433F7E" w:rsidRDefault="00433F7E" w:rsidP="00433F7E">
      <w:pPr>
        <w:jc w:val="center"/>
        <w:rPr>
          <w:b/>
          <w:bCs/>
          <w:color w:val="2C2F34"/>
          <w:shd w:val="clear" w:color="auto" w:fill="FFFFFF"/>
        </w:rPr>
      </w:pPr>
    </w:p>
    <w:p w14:paraId="055C7D6E" w14:textId="77777777" w:rsidR="00433F7E" w:rsidRDefault="00433F7E" w:rsidP="00433F7E">
      <w:pPr>
        <w:rPr>
          <w:color w:val="2C2F34"/>
          <w:shd w:val="clear" w:color="auto" w:fill="FFFFFF"/>
        </w:rPr>
      </w:pPr>
      <w:r>
        <w:rPr>
          <w:b/>
          <w:bCs/>
          <w:color w:val="2C2F34"/>
          <w:shd w:val="clear" w:color="auto" w:fill="FFFFFF"/>
        </w:rPr>
        <w:t>Faaliyet Adımları:</w:t>
      </w:r>
      <w:r>
        <w:t xml:space="preserve"> </w:t>
      </w:r>
      <w:r>
        <w:rPr>
          <w:b/>
          <w:bCs/>
          <w:color w:val="2C2F34"/>
          <w:shd w:val="clear" w:color="auto" w:fill="FFFFFF"/>
        </w:rPr>
        <w:t>3.1. Proje ile ilgili ailelerin bilgilendirilme süreçlerinde kullanılacak; haber mektubu, bülten, yazışma gibi hazırlıklar yapılır.</w:t>
      </w:r>
    </w:p>
    <w:p w14:paraId="42ED94AC" w14:textId="77777777" w:rsidR="00F85B40" w:rsidRDefault="00433F7E" w:rsidP="00433F7E">
      <w:pPr>
        <w:rPr>
          <w:color w:val="2C2F34"/>
          <w:shd w:val="clear" w:color="auto" w:fill="FFFFFF"/>
        </w:rPr>
      </w:pPr>
      <w:r>
        <w:rPr>
          <w:color w:val="2C2F34"/>
          <w:shd w:val="clear" w:color="auto" w:fill="FFFFFF"/>
        </w:rPr>
        <w:t>Proje ile ilgili ailelerin bilgilendirilmesi amacıyla broşür hazırlandı. Broşürde projenin amacı, kapsamı ve hedefleri hakkında bilgiler yer aldı. Ayrıca ailelere projeye nasıl katılabilecekleri ve katkıda bulunabilecekleri konusunda yönlendirmeler yapıldı</w:t>
      </w:r>
    </w:p>
    <w:p w14:paraId="0FA678BF" w14:textId="77777777" w:rsidR="00F85B40" w:rsidRDefault="00F85B40" w:rsidP="00433F7E">
      <w:pPr>
        <w:rPr>
          <w:color w:val="2C2F34"/>
          <w:shd w:val="clear" w:color="auto" w:fill="FFFFFF"/>
        </w:rPr>
      </w:pPr>
    </w:p>
    <w:p w14:paraId="62BA20AE" w14:textId="2F6D5018" w:rsidR="00F85B40" w:rsidRDefault="00F85B40" w:rsidP="00433F7E">
      <w:pPr>
        <w:rPr>
          <w:color w:val="2C2F34"/>
          <w:shd w:val="clear" w:color="auto" w:fill="FFFFFF"/>
        </w:rPr>
      </w:pPr>
      <w:r>
        <w:rPr>
          <w:noProof/>
        </w:rPr>
        <w:drawing>
          <wp:inline distT="0" distB="0" distL="0" distR="0" wp14:anchorId="7DAC00B7" wp14:editId="316F5285">
            <wp:extent cx="4000500" cy="2585448"/>
            <wp:effectExtent l="0" t="0" r="0" b="5715"/>
            <wp:docPr id="61858691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09352" cy="2591169"/>
                    </a:xfrm>
                    <a:prstGeom prst="rect">
                      <a:avLst/>
                    </a:prstGeom>
                    <a:noFill/>
                    <a:ln>
                      <a:noFill/>
                    </a:ln>
                  </pic:spPr>
                </pic:pic>
              </a:graphicData>
            </a:graphic>
          </wp:inline>
        </w:drawing>
      </w:r>
    </w:p>
    <w:p w14:paraId="0E04334F" w14:textId="77777777" w:rsidR="00F85B40" w:rsidRDefault="00F85B40" w:rsidP="00433F7E">
      <w:pPr>
        <w:rPr>
          <w:color w:val="2C2F34"/>
          <w:shd w:val="clear" w:color="auto" w:fill="FFFFFF"/>
        </w:rPr>
      </w:pPr>
    </w:p>
    <w:p w14:paraId="07C472F4" w14:textId="2BB0E478" w:rsidR="00433F7E" w:rsidRPr="00F85B40" w:rsidRDefault="00F85B40" w:rsidP="00433F7E">
      <w:pPr>
        <w:rPr>
          <w:color w:val="2C2F34"/>
          <w:shd w:val="clear" w:color="auto" w:fill="FFFFFF"/>
        </w:rPr>
      </w:pPr>
      <w:r>
        <w:rPr>
          <w:b/>
          <w:bCs/>
          <w:noProof/>
        </w:rPr>
        <w:lastRenderedPageBreak/>
        <w:drawing>
          <wp:inline distT="0" distB="0" distL="0" distR="0" wp14:anchorId="05A4A7C3" wp14:editId="3C555A20">
            <wp:extent cx="4152900" cy="2543251"/>
            <wp:effectExtent l="0" t="0" r="0" b="9525"/>
            <wp:docPr id="202075246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69919" cy="2553673"/>
                    </a:xfrm>
                    <a:prstGeom prst="rect">
                      <a:avLst/>
                    </a:prstGeom>
                    <a:noFill/>
                    <a:ln>
                      <a:noFill/>
                    </a:ln>
                  </pic:spPr>
                </pic:pic>
              </a:graphicData>
            </a:graphic>
          </wp:inline>
        </w:drawing>
      </w:r>
    </w:p>
    <w:p w14:paraId="167AB05E" w14:textId="77777777" w:rsidR="00433F7E" w:rsidRDefault="00433F7E" w:rsidP="00433F7E">
      <w:pPr>
        <w:rPr>
          <w:b/>
          <w:bCs/>
          <w:color w:val="2C2F34"/>
          <w:shd w:val="clear" w:color="auto" w:fill="FFFFFF"/>
        </w:rPr>
      </w:pPr>
      <w:r>
        <w:rPr>
          <w:b/>
          <w:bCs/>
          <w:color w:val="2C2F34"/>
          <w:shd w:val="clear" w:color="auto" w:fill="FFFFFF"/>
        </w:rPr>
        <w:t>Faaliyet Adımları:</w:t>
      </w:r>
      <w:r>
        <w:t xml:space="preserve"> </w:t>
      </w:r>
      <w:r>
        <w:rPr>
          <w:b/>
          <w:bCs/>
        </w:rPr>
        <w:t>3.2</w:t>
      </w:r>
      <w:r>
        <w:rPr>
          <w:b/>
          <w:bCs/>
          <w:color w:val="2C2F34"/>
          <w:shd w:val="clear" w:color="auto" w:fill="FFFFFF"/>
        </w:rPr>
        <w:t>. Aileler ile çevrimiçi/yüz yüze toplantı yapılarak proje hakkında bilgilendirme yapılır.</w:t>
      </w:r>
    </w:p>
    <w:p w14:paraId="7BCCC2B0" w14:textId="77777777" w:rsidR="00433F7E" w:rsidRDefault="00433F7E" w:rsidP="00433F7E">
      <w:pPr>
        <w:rPr>
          <w:color w:val="2C2F34"/>
          <w:shd w:val="clear" w:color="auto" w:fill="FFFFFF"/>
        </w:rPr>
      </w:pPr>
      <w:r>
        <w:rPr>
          <w:color w:val="2C2F34"/>
          <w:shd w:val="clear" w:color="auto" w:fill="FFFFFF"/>
        </w:rPr>
        <w:t>Aileler ile yüz yüze toplantılar yapılarak proje hakkında bilgilendirme yapıldı. Toplantılarda projenin amacı, kapsamı ve hedefleri hakkında bilgiler paylaşıldı, ailelerden projeye destek olmaları ve katkıda bulunmaları istendi.</w:t>
      </w:r>
    </w:p>
    <w:p w14:paraId="411603C3" w14:textId="77777777" w:rsidR="00F85B40" w:rsidRDefault="00F85B40" w:rsidP="00433F7E">
      <w:pPr>
        <w:rPr>
          <w:color w:val="2C2F34"/>
          <w:shd w:val="clear" w:color="auto" w:fill="FFFFFF"/>
        </w:rPr>
      </w:pPr>
    </w:p>
    <w:p w14:paraId="5132F785" w14:textId="15DE7255" w:rsidR="00F85B40" w:rsidRDefault="00F85B40" w:rsidP="00433F7E">
      <w:pPr>
        <w:rPr>
          <w:b/>
          <w:bCs/>
          <w:color w:val="2C2F34"/>
          <w:shd w:val="clear" w:color="auto" w:fill="FFFFFF"/>
        </w:rPr>
      </w:pPr>
      <w:r>
        <w:rPr>
          <w:noProof/>
        </w:rPr>
        <w:drawing>
          <wp:inline distT="0" distB="0" distL="0" distR="0" wp14:anchorId="45C2F00B" wp14:editId="44564301">
            <wp:extent cx="4019550" cy="3014663"/>
            <wp:effectExtent l="0" t="0" r="0" b="0"/>
            <wp:docPr id="120243669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27830" cy="3020873"/>
                    </a:xfrm>
                    <a:prstGeom prst="rect">
                      <a:avLst/>
                    </a:prstGeom>
                    <a:noFill/>
                    <a:ln>
                      <a:noFill/>
                    </a:ln>
                  </pic:spPr>
                </pic:pic>
              </a:graphicData>
            </a:graphic>
          </wp:inline>
        </w:drawing>
      </w:r>
    </w:p>
    <w:p w14:paraId="7955D125" w14:textId="77777777" w:rsidR="00433F7E" w:rsidRDefault="00433F7E" w:rsidP="00433F7E">
      <w:pPr>
        <w:rPr>
          <w:b/>
          <w:bCs/>
          <w:color w:val="2C2F34"/>
          <w:shd w:val="clear" w:color="auto" w:fill="FFFFFF"/>
        </w:rPr>
      </w:pPr>
    </w:p>
    <w:p w14:paraId="6C457857" w14:textId="77777777" w:rsidR="00433F7E" w:rsidRDefault="00433F7E" w:rsidP="00433F7E">
      <w:pPr>
        <w:rPr>
          <w:b/>
          <w:bCs/>
        </w:rPr>
      </w:pPr>
      <w:r>
        <w:rPr>
          <w:b/>
          <w:bCs/>
          <w:color w:val="2C2F34"/>
          <w:shd w:val="clear" w:color="auto" w:fill="FFFFFF"/>
        </w:rPr>
        <w:t>Faaliyet Adımları:</w:t>
      </w:r>
      <w:r>
        <w:t xml:space="preserve"> </w:t>
      </w:r>
      <w:r>
        <w:rPr>
          <w:b/>
          <w:bCs/>
        </w:rPr>
        <w:t>3.4. Ailelerin ve çocukların birlikte katılım göstereceği bir faaliyet uygulanır.</w:t>
      </w:r>
    </w:p>
    <w:p w14:paraId="4026A435" w14:textId="77777777" w:rsidR="00433F7E" w:rsidRDefault="00433F7E" w:rsidP="00433F7E">
      <w:pPr>
        <w:rPr>
          <w:color w:val="2C2F34"/>
          <w:shd w:val="clear" w:color="auto" w:fill="FFFFFF"/>
        </w:rPr>
      </w:pPr>
      <w:r>
        <w:rPr>
          <w:color w:val="2C2F34"/>
          <w:shd w:val="clear" w:color="auto" w:fill="FFFFFF"/>
        </w:rPr>
        <w:t>Çocukların sözel dil becerilerini geliştirmeye yönelik yürütülen bir etkinliğe aileler gözlemci olarak katılım sağlandı. Etkinlikte, öğretmen bir kitap okudu. Ailelerin kitap okumayı gözlemlemeleri sağlandı. Etkinlik sonunda, kitap okuma ile ilgili görüş ve önerileri alındı. Ayrıca çocuklar ve ailelerin katılımı ile drama çalışmasına yer verildi. Günlük eğitim akışlarında okunacak kitaplar ve yapılacak faaliyetler planlandı.</w:t>
      </w:r>
    </w:p>
    <w:p w14:paraId="25764FCF" w14:textId="77777777" w:rsidR="00433F7E" w:rsidRDefault="00433F7E" w:rsidP="00433F7E">
      <w:pPr>
        <w:rPr>
          <w:color w:val="2C2F34"/>
          <w:shd w:val="clear" w:color="auto" w:fill="FFFFFF"/>
        </w:rPr>
      </w:pPr>
    </w:p>
    <w:p w14:paraId="74173C12" w14:textId="59E58365" w:rsidR="00F85B40" w:rsidRDefault="00F85B40" w:rsidP="00433F7E">
      <w:pPr>
        <w:rPr>
          <w:color w:val="2C2F34"/>
          <w:shd w:val="clear" w:color="auto" w:fill="FFFFFF"/>
        </w:rPr>
      </w:pPr>
    </w:p>
    <w:p w14:paraId="5609AE63" w14:textId="68EF35E0" w:rsidR="00F85B40" w:rsidRDefault="00F85B40" w:rsidP="00433F7E">
      <w:pPr>
        <w:rPr>
          <w:color w:val="2C2F34"/>
          <w:shd w:val="clear" w:color="auto" w:fill="FFFFFF"/>
        </w:rPr>
      </w:pPr>
      <w:r>
        <w:rPr>
          <w:noProof/>
          <w:color w:val="2C2F34"/>
          <w:shd w:val="clear" w:color="auto" w:fill="FFFFFF"/>
        </w:rPr>
        <w:lastRenderedPageBreak/>
        <w:drawing>
          <wp:inline distT="0" distB="0" distL="0" distR="0" wp14:anchorId="3B0E918C" wp14:editId="68B19DE3">
            <wp:extent cx="3936525" cy="2954020"/>
            <wp:effectExtent l="0" t="0" r="6985" b="0"/>
            <wp:docPr id="20602293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5382" cy="2960667"/>
                    </a:xfrm>
                    <a:prstGeom prst="rect">
                      <a:avLst/>
                    </a:prstGeom>
                    <a:noFill/>
                    <a:ln>
                      <a:noFill/>
                    </a:ln>
                  </pic:spPr>
                </pic:pic>
              </a:graphicData>
            </a:graphic>
          </wp:inline>
        </w:drawing>
      </w:r>
    </w:p>
    <w:p w14:paraId="46E087C6" w14:textId="77777777" w:rsidR="00433F7E" w:rsidRDefault="00433F7E" w:rsidP="00433F7E">
      <w:pPr>
        <w:jc w:val="center"/>
        <w:rPr>
          <w:b/>
          <w:bCs/>
          <w:color w:val="2C2F34"/>
          <w:shd w:val="clear" w:color="auto" w:fill="FFFFFF"/>
        </w:rPr>
      </w:pPr>
      <w:r>
        <w:rPr>
          <w:b/>
          <w:bCs/>
          <w:color w:val="2C2F34"/>
          <w:shd w:val="clear" w:color="auto" w:fill="FFFFFF"/>
        </w:rPr>
        <w:t>ARALIK AYI FAALİYETLERİ</w:t>
      </w:r>
    </w:p>
    <w:p w14:paraId="2EC58D06" w14:textId="77777777" w:rsidR="00433F7E" w:rsidRDefault="00433F7E" w:rsidP="00433F7E">
      <w:pPr>
        <w:jc w:val="center"/>
        <w:rPr>
          <w:b/>
          <w:bCs/>
          <w:color w:val="2C2F34"/>
          <w:shd w:val="clear" w:color="auto" w:fill="FFFFFF"/>
        </w:rPr>
      </w:pPr>
    </w:p>
    <w:p w14:paraId="6BBFEDB4" w14:textId="77777777" w:rsidR="00433F7E" w:rsidRDefault="00433F7E" w:rsidP="00433F7E">
      <w:pPr>
        <w:jc w:val="center"/>
        <w:rPr>
          <w:b/>
          <w:bCs/>
          <w:color w:val="2C2F34"/>
          <w:shd w:val="clear" w:color="auto" w:fill="FFFFFF"/>
        </w:rPr>
      </w:pPr>
      <w:r>
        <w:rPr>
          <w:b/>
          <w:bCs/>
          <w:color w:val="2C2F34"/>
          <w:shd w:val="clear" w:color="auto" w:fill="FFFFFF"/>
        </w:rPr>
        <w:t>Faaliyet Adı: ETKİLEŞİMLİ KİTAP OKUMA ÇALIŞMALARI</w:t>
      </w:r>
    </w:p>
    <w:p w14:paraId="3D0EFA04" w14:textId="77777777" w:rsidR="00433F7E" w:rsidRDefault="00433F7E" w:rsidP="00433F7E">
      <w:pPr>
        <w:jc w:val="center"/>
        <w:rPr>
          <w:b/>
          <w:bCs/>
          <w:color w:val="2C2F34"/>
          <w:shd w:val="clear" w:color="auto" w:fill="FFFFFF"/>
        </w:rPr>
      </w:pPr>
    </w:p>
    <w:p w14:paraId="029A4D63" w14:textId="77777777" w:rsidR="00433F7E" w:rsidRDefault="00433F7E" w:rsidP="00433F7E">
      <w:pPr>
        <w:rPr>
          <w:b/>
          <w:bCs/>
          <w:color w:val="2C2F34"/>
          <w:shd w:val="clear" w:color="auto" w:fill="FFFFFF"/>
        </w:rPr>
      </w:pPr>
      <w:r>
        <w:rPr>
          <w:b/>
          <w:bCs/>
          <w:color w:val="2C2F34"/>
          <w:shd w:val="clear" w:color="auto" w:fill="FFFFFF"/>
        </w:rPr>
        <w:t>Faaliyet Adımları: 4.1. Okul öncesi öğretmenlerine yönelik etkileşimli kitap okumaya yönelik bilgilendirme/eğitim yapılır.</w:t>
      </w:r>
    </w:p>
    <w:p w14:paraId="749791F3" w14:textId="77777777" w:rsidR="00433F7E" w:rsidRDefault="00433F7E" w:rsidP="00433F7E">
      <w:pPr>
        <w:rPr>
          <w:b/>
          <w:bCs/>
          <w:color w:val="2C2F34"/>
          <w:shd w:val="clear" w:color="auto" w:fill="FFFFFF"/>
        </w:rPr>
      </w:pPr>
      <w:r>
        <w:rPr>
          <w:color w:val="2C2F34"/>
          <w:shd w:val="clear" w:color="auto" w:fill="FFFFFF"/>
        </w:rPr>
        <w:t>Öğretmenlerimiz etkileşimli kitap okuma semineri almış olup, bu eğitimde etkileşimli kitap okumanın nasıl okunur ve yöntemleri hakkında bilgi paylaşımı yapıldı. Ayrıca etkileşimli kitap okuma etkinliklerinde kullanılabilecek çeşitli teknikler ve uygulamalar gösterildi.</w:t>
      </w:r>
    </w:p>
    <w:p w14:paraId="75C6FFF4" w14:textId="77777777" w:rsidR="00433F7E" w:rsidRDefault="00433F7E" w:rsidP="00433F7E">
      <w:pPr>
        <w:rPr>
          <w:b/>
          <w:bCs/>
          <w:color w:val="2C2F34"/>
          <w:shd w:val="clear" w:color="auto" w:fill="FFFFFF"/>
        </w:rPr>
      </w:pPr>
    </w:p>
    <w:p w14:paraId="6E561AF7" w14:textId="77777777" w:rsidR="00433F7E" w:rsidRDefault="00433F7E" w:rsidP="00433F7E">
      <w:pPr>
        <w:rPr>
          <w:b/>
          <w:bCs/>
          <w:color w:val="2C2F34"/>
          <w:shd w:val="clear" w:color="auto" w:fill="FFFFFF"/>
        </w:rPr>
      </w:pPr>
      <w:r>
        <w:rPr>
          <w:b/>
          <w:bCs/>
          <w:color w:val="2C2F34"/>
          <w:shd w:val="clear" w:color="auto" w:fill="FFFFFF"/>
        </w:rPr>
        <w:t>Faaliyet Adımları:</w:t>
      </w:r>
      <w:r>
        <w:t xml:space="preserve"> </w:t>
      </w:r>
      <w:r>
        <w:rPr>
          <w:b/>
          <w:bCs/>
          <w:color w:val="2C2F34"/>
          <w:shd w:val="clear" w:color="auto" w:fill="FFFFFF"/>
        </w:rPr>
        <w:t>4.2. Etkileşimli okuma yöntemi ile okunacak kitaplar belirlenir ve günlük eğitim akışları planlanır.</w:t>
      </w:r>
    </w:p>
    <w:p w14:paraId="78556226" w14:textId="77777777" w:rsidR="00433F7E" w:rsidRDefault="00433F7E" w:rsidP="00433F7E">
      <w:pPr>
        <w:rPr>
          <w:color w:val="2C2F34"/>
          <w:shd w:val="clear" w:color="auto" w:fill="FFFFFF"/>
        </w:rPr>
      </w:pPr>
      <w:r>
        <w:rPr>
          <w:color w:val="2C2F34"/>
          <w:shd w:val="clear" w:color="auto" w:fill="FFFFFF"/>
        </w:rPr>
        <w:t xml:space="preserve">Etkileşimli okuma yöntemi ile okunacak kitaplar şube öğretmenleri tarafından belirlendi ve günlük eğitim akışları planlandı. Kitap seçimlerinde, çocukların ilgi alanları ve gelişim düzeyleri dikkate alındı. </w:t>
      </w:r>
    </w:p>
    <w:p w14:paraId="7100B532" w14:textId="77777777" w:rsidR="00F85B40" w:rsidRDefault="00F85B40" w:rsidP="00433F7E">
      <w:pPr>
        <w:rPr>
          <w:b/>
          <w:bCs/>
          <w:color w:val="2C2F34"/>
          <w:shd w:val="clear" w:color="auto" w:fill="FFFFFF"/>
        </w:rPr>
      </w:pPr>
    </w:p>
    <w:p w14:paraId="3252335E" w14:textId="77777777" w:rsidR="00CE7D02" w:rsidRDefault="00CE7D02" w:rsidP="00433F7E">
      <w:pPr>
        <w:rPr>
          <w:b/>
          <w:bCs/>
          <w:color w:val="2C2F34"/>
          <w:shd w:val="clear" w:color="auto" w:fill="FFFFFF"/>
        </w:rPr>
      </w:pPr>
      <w:r>
        <w:rPr>
          <w:b/>
          <w:bCs/>
          <w:noProof/>
          <w:color w:val="2C2F34"/>
          <w:shd w:val="clear" w:color="auto" w:fill="FFFFFF"/>
        </w:rPr>
        <w:drawing>
          <wp:inline distT="0" distB="0" distL="0" distR="0" wp14:anchorId="34879EAB" wp14:editId="12B945A6">
            <wp:extent cx="5167901" cy="2901927"/>
            <wp:effectExtent l="0" t="0" r="0" b="0"/>
            <wp:docPr id="8235238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0917" cy="2903620"/>
                    </a:xfrm>
                    <a:prstGeom prst="rect">
                      <a:avLst/>
                    </a:prstGeom>
                    <a:noFill/>
                    <a:ln>
                      <a:noFill/>
                    </a:ln>
                  </pic:spPr>
                </pic:pic>
              </a:graphicData>
            </a:graphic>
          </wp:inline>
        </w:drawing>
      </w:r>
    </w:p>
    <w:p w14:paraId="4E9DE892" w14:textId="77777777" w:rsidR="00CE7D02" w:rsidRDefault="00CE7D02" w:rsidP="00433F7E">
      <w:pPr>
        <w:rPr>
          <w:b/>
          <w:bCs/>
          <w:color w:val="2C2F34"/>
          <w:shd w:val="clear" w:color="auto" w:fill="FFFFFF"/>
        </w:rPr>
      </w:pPr>
    </w:p>
    <w:p w14:paraId="1AE09718" w14:textId="0A4C75DC" w:rsidR="00CE7D02" w:rsidRDefault="00CE7D02" w:rsidP="00433F7E">
      <w:pPr>
        <w:rPr>
          <w:b/>
          <w:bCs/>
          <w:color w:val="2C2F34"/>
          <w:shd w:val="clear" w:color="auto" w:fill="FFFFFF"/>
        </w:rPr>
      </w:pPr>
      <w:r>
        <w:rPr>
          <w:b/>
          <w:bCs/>
          <w:noProof/>
          <w:color w:val="2C2F34"/>
          <w:shd w:val="clear" w:color="auto" w:fill="FFFFFF"/>
        </w:rPr>
        <w:lastRenderedPageBreak/>
        <w:drawing>
          <wp:inline distT="0" distB="0" distL="0" distR="0" wp14:anchorId="1E63E5E5" wp14:editId="7A972026">
            <wp:extent cx="5085708" cy="2855773"/>
            <wp:effectExtent l="0" t="0" r="1270" b="1905"/>
            <wp:docPr id="7624048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4956" cy="2866582"/>
                    </a:xfrm>
                    <a:prstGeom prst="rect">
                      <a:avLst/>
                    </a:prstGeom>
                    <a:noFill/>
                    <a:ln>
                      <a:noFill/>
                    </a:ln>
                  </pic:spPr>
                </pic:pic>
              </a:graphicData>
            </a:graphic>
          </wp:inline>
        </w:drawing>
      </w:r>
    </w:p>
    <w:p w14:paraId="7EA345B6" w14:textId="77777777" w:rsidR="00433F7E" w:rsidRDefault="00433F7E" w:rsidP="00433F7E">
      <w:pPr>
        <w:rPr>
          <w:b/>
          <w:bCs/>
          <w:color w:val="2C2F34"/>
          <w:shd w:val="clear" w:color="auto" w:fill="FFFFFF"/>
        </w:rPr>
      </w:pPr>
      <w:r>
        <w:rPr>
          <w:b/>
          <w:bCs/>
          <w:color w:val="2C2F34"/>
          <w:shd w:val="clear" w:color="auto" w:fill="FFFFFF"/>
        </w:rPr>
        <w:t>Faaliyet Adımları:</w:t>
      </w:r>
      <w:r>
        <w:t xml:space="preserve"> </w:t>
      </w:r>
      <w:r>
        <w:rPr>
          <w:b/>
          <w:bCs/>
          <w:color w:val="2C2F34"/>
          <w:shd w:val="clear" w:color="auto" w:fill="FFFFFF"/>
        </w:rPr>
        <w:t>4.3. Etkileşim kitap okumalarının merkeze alındığı günlük eğitim akışları uygulanır.</w:t>
      </w:r>
    </w:p>
    <w:p w14:paraId="58B64556" w14:textId="77777777" w:rsidR="00433F7E" w:rsidRDefault="00433F7E" w:rsidP="00433F7E">
      <w:pPr>
        <w:rPr>
          <w:color w:val="000000" w:themeColor="text1"/>
          <w:shd w:val="clear" w:color="auto" w:fill="FFFFFF"/>
        </w:rPr>
      </w:pPr>
      <w:r>
        <w:rPr>
          <w:color w:val="000000" w:themeColor="text1"/>
          <w:shd w:val="clear" w:color="auto" w:fill="FFFFFF"/>
        </w:rPr>
        <w:t>Etkileşim kitap okumalarının merkeze alındığı günlük eğitim akışları uygulandı. Bu uygulamalarda, öğretmenler tarafından çeşitli etkileşimli okuma teknikleri kullanıldı. Kitabın başlığına ve kapak resmine dikkat çekerek kitabın ne hakkında olduğuna ve öyküde ne tür olaylar olabileceğine dair çocuklara açık uçlu sorular soruldu. Çocuklardan gelen yanıtlar genişleterek tekrar edildi. Kitabın yazarının adı okundu, kitabın yazarının adı okurken aynı zamanda parmakla gösterildi.</w:t>
      </w:r>
    </w:p>
    <w:p w14:paraId="278788F5" w14:textId="77777777" w:rsidR="00CE7D02" w:rsidRDefault="00CE7D02" w:rsidP="00433F7E">
      <w:pPr>
        <w:rPr>
          <w:color w:val="000000" w:themeColor="text1"/>
          <w:shd w:val="clear" w:color="auto" w:fill="FFFFFF"/>
        </w:rPr>
      </w:pPr>
    </w:p>
    <w:p w14:paraId="638ED592" w14:textId="1AE99216" w:rsidR="00433F7E" w:rsidRDefault="00CE7D02" w:rsidP="00433F7E">
      <w:pPr>
        <w:rPr>
          <w:b/>
          <w:bCs/>
          <w:color w:val="2C2F34"/>
          <w:shd w:val="clear" w:color="auto" w:fill="FFFFFF"/>
        </w:rPr>
      </w:pPr>
      <w:r>
        <w:rPr>
          <w:b/>
          <w:bCs/>
          <w:noProof/>
          <w:color w:val="2C2F34"/>
          <w:shd w:val="clear" w:color="auto" w:fill="FFFFFF"/>
        </w:rPr>
        <w:drawing>
          <wp:inline distT="0" distB="0" distL="0" distR="0" wp14:anchorId="0D961490" wp14:editId="592BA649">
            <wp:extent cx="4448788" cy="2636099"/>
            <wp:effectExtent l="0" t="0" r="9525" b="0"/>
            <wp:docPr id="189447563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8412" cy="2641802"/>
                    </a:xfrm>
                    <a:prstGeom prst="rect">
                      <a:avLst/>
                    </a:prstGeom>
                    <a:noFill/>
                    <a:ln>
                      <a:noFill/>
                    </a:ln>
                  </pic:spPr>
                </pic:pic>
              </a:graphicData>
            </a:graphic>
          </wp:inline>
        </w:drawing>
      </w:r>
    </w:p>
    <w:p w14:paraId="0DAF5ECF" w14:textId="77777777" w:rsidR="00CE7D02" w:rsidRDefault="00CE7D02" w:rsidP="00433F7E">
      <w:pPr>
        <w:rPr>
          <w:b/>
          <w:bCs/>
          <w:color w:val="2C2F34"/>
          <w:shd w:val="clear" w:color="auto" w:fill="FFFFFF"/>
        </w:rPr>
      </w:pPr>
    </w:p>
    <w:p w14:paraId="48442C63" w14:textId="77777777" w:rsidR="00CE7D02" w:rsidRDefault="00CE7D02" w:rsidP="00433F7E">
      <w:pPr>
        <w:rPr>
          <w:b/>
          <w:bCs/>
          <w:color w:val="2C2F34"/>
          <w:shd w:val="clear" w:color="auto" w:fill="FFFFFF"/>
        </w:rPr>
      </w:pPr>
      <w:r>
        <w:rPr>
          <w:b/>
          <w:bCs/>
          <w:noProof/>
          <w:color w:val="2C2F34"/>
          <w:shd w:val="clear" w:color="auto" w:fill="FFFFFF"/>
        </w:rPr>
        <w:lastRenderedPageBreak/>
        <w:drawing>
          <wp:inline distT="0" distB="0" distL="0" distR="0" wp14:anchorId="633CDD3D" wp14:editId="720F89F0">
            <wp:extent cx="3307408" cy="4413674"/>
            <wp:effectExtent l="0" t="0" r="7620" b="6350"/>
            <wp:docPr id="159243857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1421" cy="4432375"/>
                    </a:xfrm>
                    <a:prstGeom prst="rect">
                      <a:avLst/>
                    </a:prstGeom>
                    <a:noFill/>
                    <a:ln>
                      <a:noFill/>
                    </a:ln>
                  </pic:spPr>
                </pic:pic>
              </a:graphicData>
            </a:graphic>
          </wp:inline>
        </w:drawing>
      </w:r>
      <w:bookmarkStart w:id="1" w:name="_Hlk192481720"/>
    </w:p>
    <w:p w14:paraId="79A4405D" w14:textId="20AA81D9" w:rsidR="00433F7E" w:rsidRPr="00CE7D02" w:rsidRDefault="00433F7E" w:rsidP="00433F7E">
      <w:pPr>
        <w:rPr>
          <w:b/>
          <w:bCs/>
          <w:color w:val="2C2F34"/>
          <w:shd w:val="clear" w:color="auto" w:fill="FFFFFF"/>
        </w:rPr>
      </w:pPr>
      <w:r>
        <w:rPr>
          <w:b/>
          <w:bCs/>
          <w:color w:val="2C2F34"/>
          <w:shd w:val="clear" w:color="auto" w:fill="FFFFFF"/>
        </w:rPr>
        <w:t>Faaliyet Adımları:</w:t>
      </w:r>
      <w:r>
        <w:t xml:space="preserve"> </w:t>
      </w:r>
      <w:r>
        <w:rPr>
          <w:b/>
          <w:bCs/>
        </w:rPr>
        <w:t>4.4</w:t>
      </w:r>
      <w:bookmarkEnd w:id="1"/>
      <w:r>
        <w:rPr>
          <w:b/>
          <w:bCs/>
        </w:rPr>
        <w:t>. Okunan kitaplardaki bilinmeyen kelimeler belirlenir.</w:t>
      </w:r>
    </w:p>
    <w:p w14:paraId="2D46396E" w14:textId="77777777" w:rsidR="00433F7E" w:rsidRDefault="00433F7E" w:rsidP="00433F7E">
      <w:pPr>
        <w:rPr>
          <w:color w:val="2C2F34"/>
          <w:shd w:val="clear" w:color="auto" w:fill="FFFFFF"/>
        </w:rPr>
      </w:pPr>
      <w:r>
        <w:rPr>
          <w:color w:val="2C2F34"/>
          <w:shd w:val="clear" w:color="auto" w:fill="FFFFFF"/>
        </w:rPr>
        <w:t>Okunan kitaplardaki bilinmeyen kelimeler belirlendi. Bu kelimeler, çocukların anlayabileceği şekilde açıklandı.</w:t>
      </w:r>
    </w:p>
    <w:p w14:paraId="3208FF36" w14:textId="77777777" w:rsidR="00DE4A57" w:rsidRDefault="00DE4A57" w:rsidP="00433F7E">
      <w:pPr>
        <w:rPr>
          <w:b/>
          <w:bCs/>
        </w:rPr>
      </w:pPr>
    </w:p>
    <w:p w14:paraId="32B9D289" w14:textId="052331DA" w:rsidR="00DE4A57" w:rsidRDefault="00DE4A57" w:rsidP="00433F7E">
      <w:pPr>
        <w:rPr>
          <w:b/>
          <w:bCs/>
        </w:rPr>
      </w:pPr>
      <w:r>
        <w:rPr>
          <w:b/>
          <w:bCs/>
          <w:color w:val="2C2F34"/>
          <w:shd w:val="clear" w:color="auto" w:fill="FFFFFF"/>
        </w:rPr>
        <w:t>Faaliyet Adımları:</w:t>
      </w:r>
      <w:r>
        <w:t xml:space="preserve"> </w:t>
      </w:r>
      <w:r>
        <w:rPr>
          <w:b/>
          <w:bCs/>
        </w:rPr>
        <w:t xml:space="preserve">4.5.Tutum Yatırım ve Türk Malları Haftası </w:t>
      </w:r>
    </w:p>
    <w:p w14:paraId="48B4DF0B" w14:textId="60CE8FFD" w:rsidR="00DE4A57" w:rsidRDefault="00DE4A57" w:rsidP="00433F7E">
      <w:r>
        <w:t>Uşakla ilgili fotoğraf yarışması düzenlendi. Öğrencilerimizin aileleri ile birlikte uşağa ait fotoğraflar çekip, kendilerince fotoğrafı yorumladıkları bir etkinlik düzenlendi.</w:t>
      </w:r>
    </w:p>
    <w:p w14:paraId="6F76C79B" w14:textId="77777777" w:rsidR="00BB321A" w:rsidRDefault="00BB321A" w:rsidP="00433F7E"/>
    <w:p w14:paraId="062B018E" w14:textId="57527A42" w:rsidR="00DE4A57" w:rsidRDefault="00DE4A57" w:rsidP="00433F7E">
      <w:r>
        <w:t xml:space="preserve"> </w:t>
      </w:r>
      <w:r w:rsidR="00BB321A" w:rsidRPr="00BB321A">
        <w:rPr>
          <w:noProof/>
        </w:rPr>
        <w:drawing>
          <wp:inline distT="0" distB="0" distL="0" distR="0" wp14:anchorId="582542E8" wp14:editId="0E5826C0">
            <wp:extent cx="2025570" cy="2865047"/>
            <wp:effectExtent l="0" t="0" r="0" b="0"/>
            <wp:docPr id="1" name="Resim 1" descr="C:\Users\MUDUR YARDIMCISI\Desktop\dilimizin zenginilikleri\2024-2025 DİLİMİZİN ZENGİNLİKLERİ\FOTOĞRAF AFİ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 YARDIMCISI\Desktop\dilimizin zenginilikleri\2024-2025 DİLİMİZİN ZENGİNLİKLERİ\FOTOĞRAF AFİŞ.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6924" cy="2895251"/>
                    </a:xfrm>
                    <a:prstGeom prst="rect">
                      <a:avLst/>
                    </a:prstGeom>
                    <a:noFill/>
                    <a:ln>
                      <a:noFill/>
                    </a:ln>
                  </pic:spPr>
                </pic:pic>
              </a:graphicData>
            </a:graphic>
          </wp:inline>
        </w:drawing>
      </w:r>
    </w:p>
    <w:p w14:paraId="74AD0139" w14:textId="38F9B87D" w:rsidR="00CE7D02" w:rsidRDefault="00CE7D02" w:rsidP="00433F7E"/>
    <w:p w14:paraId="6A9BEC61" w14:textId="77777777" w:rsidR="00CE7D02" w:rsidRDefault="00CE7D02" w:rsidP="00433F7E"/>
    <w:p w14:paraId="69B6BDFD" w14:textId="162D9BE0" w:rsidR="00DE4A57" w:rsidRDefault="00DE4A57" w:rsidP="00433F7E">
      <w:pPr>
        <w:rPr>
          <w:b/>
          <w:bCs/>
        </w:rPr>
      </w:pPr>
      <w:r>
        <w:rPr>
          <w:b/>
          <w:bCs/>
          <w:color w:val="2C2F34"/>
          <w:shd w:val="clear" w:color="auto" w:fill="FFFFFF"/>
        </w:rPr>
        <w:t>Faaliyet Adımları:</w:t>
      </w:r>
      <w:r>
        <w:t xml:space="preserve"> </w:t>
      </w:r>
      <w:r>
        <w:rPr>
          <w:b/>
          <w:bCs/>
        </w:rPr>
        <w:t>4.6.Tutum Yatırım ve Türk Malları Haftası</w:t>
      </w:r>
    </w:p>
    <w:p w14:paraId="2C83F447" w14:textId="52198F38" w:rsidR="00DE4A57" w:rsidRDefault="00DE4A57" w:rsidP="00433F7E">
      <w:r>
        <w:t>Bu haftaya ait şiir şarkı pano ve eğitim içeriklerinin ayarlandı, Hafta içinde geçmiş zamanda kullanılan söz ve objeler incelendi.</w:t>
      </w:r>
    </w:p>
    <w:p w14:paraId="22949C5B" w14:textId="5E0C9B6B" w:rsidR="00DE4A57" w:rsidRDefault="00BB321A" w:rsidP="00433F7E">
      <w:r>
        <w:rPr>
          <w:noProof/>
        </w:rPr>
        <w:drawing>
          <wp:inline distT="0" distB="0" distL="0" distR="0" wp14:anchorId="24B34605" wp14:editId="542B17C4">
            <wp:extent cx="2600325" cy="3470086"/>
            <wp:effectExtent l="0" t="0" r="0" b="0"/>
            <wp:docPr id="203635488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0981" cy="3484307"/>
                    </a:xfrm>
                    <a:prstGeom prst="rect">
                      <a:avLst/>
                    </a:prstGeom>
                    <a:noFill/>
                    <a:ln>
                      <a:noFill/>
                    </a:ln>
                  </pic:spPr>
                </pic:pic>
              </a:graphicData>
            </a:graphic>
          </wp:inline>
        </w:drawing>
      </w:r>
    </w:p>
    <w:p w14:paraId="066903FF" w14:textId="039BDB88" w:rsidR="00CE7D02" w:rsidRDefault="00CE7D02" w:rsidP="00433F7E"/>
    <w:p w14:paraId="628EC0D2" w14:textId="77777777" w:rsidR="00CE7D02" w:rsidRDefault="00CE7D02" w:rsidP="00433F7E"/>
    <w:p w14:paraId="15B33C13" w14:textId="77777777" w:rsidR="00CE7D02" w:rsidRDefault="00CE7D02" w:rsidP="00433F7E"/>
    <w:p w14:paraId="61BCF9D2" w14:textId="77777777" w:rsidR="00CE7D02" w:rsidRDefault="00CE7D02" w:rsidP="00433F7E"/>
    <w:p w14:paraId="176684D6" w14:textId="77777777" w:rsidR="00CE7D02" w:rsidRPr="00DE4A57" w:rsidRDefault="00CE7D02" w:rsidP="00433F7E"/>
    <w:p w14:paraId="38CC019D" w14:textId="77777777" w:rsidR="00433F7E" w:rsidRDefault="00433F7E" w:rsidP="00433F7E">
      <w:pPr>
        <w:jc w:val="center"/>
        <w:rPr>
          <w:b/>
          <w:bCs/>
          <w:color w:val="2C2F34"/>
          <w:shd w:val="clear" w:color="auto" w:fill="FFFFFF"/>
        </w:rPr>
      </w:pPr>
      <w:r>
        <w:rPr>
          <w:b/>
          <w:bCs/>
          <w:color w:val="2C2F34"/>
          <w:shd w:val="clear" w:color="auto" w:fill="FFFFFF"/>
        </w:rPr>
        <w:t>OCAK AYI FAALİYETLERİ</w:t>
      </w:r>
    </w:p>
    <w:p w14:paraId="0566B6FC" w14:textId="77777777" w:rsidR="00433F7E" w:rsidRDefault="00433F7E" w:rsidP="00433F7E">
      <w:pPr>
        <w:jc w:val="center"/>
        <w:rPr>
          <w:b/>
          <w:bCs/>
          <w:color w:val="2C2F34"/>
          <w:shd w:val="clear" w:color="auto" w:fill="FFFFFF"/>
        </w:rPr>
      </w:pPr>
    </w:p>
    <w:p w14:paraId="508697F2" w14:textId="77777777" w:rsidR="00433F7E" w:rsidRDefault="00433F7E" w:rsidP="00433F7E">
      <w:pPr>
        <w:jc w:val="center"/>
        <w:rPr>
          <w:b/>
          <w:bCs/>
          <w:color w:val="2C2F34"/>
          <w:shd w:val="clear" w:color="auto" w:fill="FFFFFF"/>
        </w:rPr>
      </w:pPr>
      <w:r>
        <w:rPr>
          <w:b/>
          <w:bCs/>
          <w:color w:val="2C2F34"/>
          <w:shd w:val="clear" w:color="auto" w:fill="FFFFFF"/>
        </w:rPr>
        <w:t>Faaliyet Adı: UZMAN DAVETİ</w:t>
      </w:r>
    </w:p>
    <w:p w14:paraId="567FF3CF" w14:textId="77777777" w:rsidR="00433F7E" w:rsidRDefault="00433F7E" w:rsidP="00433F7E">
      <w:pPr>
        <w:jc w:val="center"/>
        <w:rPr>
          <w:b/>
          <w:bCs/>
          <w:color w:val="2C2F34"/>
          <w:shd w:val="clear" w:color="auto" w:fill="FFFFFF"/>
        </w:rPr>
      </w:pPr>
    </w:p>
    <w:p w14:paraId="05B91E53" w14:textId="77777777" w:rsidR="00433F7E" w:rsidRDefault="00433F7E" w:rsidP="00433F7E">
      <w:pPr>
        <w:rPr>
          <w:b/>
          <w:bCs/>
          <w:color w:val="2C2F34"/>
          <w:shd w:val="clear" w:color="auto" w:fill="FFFFFF"/>
        </w:rPr>
      </w:pPr>
      <w:r>
        <w:rPr>
          <w:b/>
          <w:bCs/>
          <w:color w:val="2C2F34"/>
          <w:shd w:val="clear" w:color="auto" w:fill="FFFFFF"/>
        </w:rPr>
        <w:t>Faaliyet Adımları:</w:t>
      </w:r>
      <w:r>
        <w:t xml:space="preserve"> </w:t>
      </w:r>
      <w:r>
        <w:rPr>
          <w:b/>
          <w:bCs/>
          <w:color w:val="2C2F34"/>
          <w:shd w:val="clear" w:color="auto" w:fill="FFFFFF"/>
        </w:rPr>
        <w:t>5.1. Okul öncesi öğretmeni tarafından çocuk edebiyatı alanında çalışan (yazar, çizer, akademisyen, masal anlatıcısı vb.) bir uzman ile iletişim kurulur.</w:t>
      </w:r>
    </w:p>
    <w:p w14:paraId="29CD0CA0" w14:textId="77777777" w:rsidR="00433F7E" w:rsidRDefault="00433F7E" w:rsidP="00433F7E">
      <w:pPr>
        <w:pStyle w:val="NormalWeb"/>
        <w:shd w:val="clear" w:color="auto" w:fill="FFFFFF"/>
        <w:spacing w:before="0" w:beforeAutospacing="0" w:after="375" w:afterAutospacing="0" w:line="390" w:lineRule="atLeast"/>
        <w:rPr>
          <w:color w:val="2C2F34"/>
        </w:rPr>
      </w:pPr>
      <w:r>
        <w:rPr>
          <w:color w:val="2C2F34"/>
        </w:rPr>
        <w:t>Okul öncesi öğretmeni, çocuk edebiyatı alanında uzman bir kişi (yazar, çizer, akademisyen, masal anlatıcısı vb.) ile iletişim kurdu ve sınıfa/okula davet edildi.</w:t>
      </w:r>
    </w:p>
    <w:p w14:paraId="7ACBE793" w14:textId="77777777" w:rsidR="00CE7D02" w:rsidRDefault="00CE7D02" w:rsidP="00433F7E">
      <w:pPr>
        <w:pStyle w:val="NormalWeb"/>
        <w:shd w:val="clear" w:color="auto" w:fill="FFFFFF"/>
        <w:spacing w:before="0" w:beforeAutospacing="0" w:after="375" w:afterAutospacing="0" w:line="390" w:lineRule="atLeast"/>
        <w:rPr>
          <w:b/>
          <w:bCs/>
          <w:color w:val="2C2F34"/>
          <w:shd w:val="clear" w:color="auto" w:fill="FFFFFF"/>
        </w:rPr>
      </w:pPr>
      <w:r>
        <w:rPr>
          <w:noProof/>
          <w:color w:val="2C2F34"/>
        </w:rPr>
        <w:lastRenderedPageBreak/>
        <w:drawing>
          <wp:inline distT="0" distB="0" distL="0" distR="0" wp14:anchorId="126110D1" wp14:editId="6B7433CB">
            <wp:extent cx="4941449" cy="3048000"/>
            <wp:effectExtent l="0" t="0" r="0" b="0"/>
            <wp:docPr id="62255484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8001" cy="3058209"/>
                    </a:xfrm>
                    <a:prstGeom prst="rect">
                      <a:avLst/>
                    </a:prstGeom>
                    <a:noFill/>
                    <a:ln>
                      <a:noFill/>
                    </a:ln>
                  </pic:spPr>
                </pic:pic>
              </a:graphicData>
            </a:graphic>
          </wp:inline>
        </w:drawing>
      </w:r>
    </w:p>
    <w:p w14:paraId="2985B6A8" w14:textId="2E57D67B" w:rsidR="00CE7D02" w:rsidRDefault="00CE7D02" w:rsidP="00433F7E">
      <w:pPr>
        <w:pStyle w:val="NormalWeb"/>
        <w:shd w:val="clear" w:color="auto" w:fill="FFFFFF"/>
        <w:spacing w:before="0" w:beforeAutospacing="0" w:after="375" w:afterAutospacing="0" w:line="390" w:lineRule="atLeast"/>
        <w:rPr>
          <w:b/>
          <w:bCs/>
          <w:color w:val="2C2F34"/>
          <w:shd w:val="clear" w:color="auto" w:fill="FFFFFF"/>
        </w:rPr>
      </w:pPr>
      <w:r>
        <w:rPr>
          <w:b/>
          <w:bCs/>
          <w:noProof/>
          <w:color w:val="2C2F34"/>
          <w:shd w:val="clear" w:color="auto" w:fill="FFFFFF"/>
        </w:rPr>
        <w:drawing>
          <wp:inline distT="0" distB="0" distL="0" distR="0" wp14:anchorId="03D56482" wp14:editId="1DC2990B">
            <wp:extent cx="4942205" cy="2780094"/>
            <wp:effectExtent l="0" t="0" r="0" b="1270"/>
            <wp:docPr id="60168447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7222" cy="2788541"/>
                    </a:xfrm>
                    <a:prstGeom prst="rect">
                      <a:avLst/>
                    </a:prstGeom>
                    <a:noFill/>
                    <a:ln>
                      <a:noFill/>
                    </a:ln>
                  </pic:spPr>
                </pic:pic>
              </a:graphicData>
            </a:graphic>
          </wp:inline>
        </w:drawing>
      </w:r>
    </w:p>
    <w:p w14:paraId="3A6A31FD" w14:textId="77777777" w:rsidR="00433F7E" w:rsidRDefault="00433F7E" w:rsidP="00433F7E">
      <w:pPr>
        <w:rPr>
          <w:b/>
          <w:bCs/>
        </w:rPr>
      </w:pPr>
      <w:r>
        <w:rPr>
          <w:b/>
          <w:bCs/>
          <w:color w:val="2C2F34"/>
          <w:shd w:val="clear" w:color="auto" w:fill="FFFFFF"/>
        </w:rPr>
        <w:t>Faaliyet Adımları:</w:t>
      </w:r>
      <w:r>
        <w:t xml:space="preserve"> </w:t>
      </w:r>
      <w:r>
        <w:rPr>
          <w:b/>
          <w:bCs/>
          <w:color w:val="2C2F34"/>
          <w:shd w:val="clear" w:color="auto" w:fill="FFFFFF"/>
        </w:rPr>
        <w:t>5.2. İlgili uzman ile yüz yüze veya çevrim içi etkinlik gerçekleştirilir.</w:t>
      </w:r>
    </w:p>
    <w:p w14:paraId="50AC187A" w14:textId="170C84EA" w:rsidR="00801DF5" w:rsidRDefault="00433F7E" w:rsidP="00433F7E">
      <w:r>
        <w:rPr>
          <w:color w:val="2C2F34"/>
          <w:shd w:val="clear" w:color="auto" w:fill="FFFFFF"/>
        </w:rPr>
        <w:t>İlgili uzmanla yüz yüze / çevrim içi etkinlik düzenlendi. Yapılacak olan etkinlik davet edilen yazardan kaynaklı sebeplerden dolayı gerçekleştirilemedi</w:t>
      </w:r>
    </w:p>
    <w:sectPr w:rsidR="00801DF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04A"/>
    <w:rsid w:val="000B34F8"/>
    <w:rsid w:val="001F10CB"/>
    <w:rsid w:val="0032604A"/>
    <w:rsid w:val="00433F7E"/>
    <w:rsid w:val="0053652F"/>
    <w:rsid w:val="006F4D61"/>
    <w:rsid w:val="00794027"/>
    <w:rsid w:val="007A5E28"/>
    <w:rsid w:val="00801DF5"/>
    <w:rsid w:val="00892BA8"/>
    <w:rsid w:val="00BB321A"/>
    <w:rsid w:val="00CE7D02"/>
    <w:rsid w:val="00DE4A57"/>
    <w:rsid w:val="00E418E1"/>
    <w:rsid w:val="00ED47A4"/>
    <w:rsid w:val="00F85B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63C3C"/>
  <w15:chartTrackingRefBased/>
  <w15:docId w15:val="{8018A159-20DC-4D29-A890-9AFA75852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F7E"/>
    <w:pPr>
      <w:spacing w:after="0" w:line="240" w:lineRule="auto"/>
    </w:pPr>
    <w:rPr>
      <w:rFonts w:ascii="Times New Roman" w:eastAsia="Times New Roman" w:hAnsi="Times New Roman" w:cs="Times New Roman"/>
      <w:kern w:val="0"/>
      <w:sz w:val="24"/>
      <w:szCs w:val="24"/>
      <w:lang w:eastAsia="tr-TR"/>
      <w14:ligatures w14:val="none"/>
    </w:rPr>
  </w:style>
  <w:style w:type="paragraph" w:styleId="Balk1">
    <w:name w:val="heading 1"/>
    <w:basedOn w:val="Normal"/>
    <w:next w:val="Normal"/>
    <w:link w:val="Balk1Char"/>
    <w:uiPriority w:val="9"/>
    <w:qFormat/>
    <w:rsid w:val="0032604A"/>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Balk2">
    <w:name w:val="heading 2"/>
    <w:basedOn w:val="Normal"/>
    <w:next w:val="Normal"/>
    <w:link w:val="Balk2Char"/>
    <w:uiPriority w:val="9"/>
    <w:semiHidden/>
    <w:unhideWhenUsed/>
    <w:qFormat/>
    <w:rsid w:val="0032604A"/>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Balk3">
    <w:name w:val="heading 3"/>
    <w:basedOn w:val="Normal"/>
    <w:next w:val="Normal"/>
    <w:link w:val="Balk3Char"/>
    <w:uiPriority w:val="9"/>
    <w:semiHidden/>
    <w:unhideWhenUsed/>
    <w:qFormat/>
    <w:rsid w:val="0032604A"/>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Balk4">
    <w:name w:val="heading 4"/>
    <w:basedOn w:val="Normal"/>
    <w:next w:val="Normal"/>
    <w:link w:val="Balk4Char"/>
    <w:uiPriority w:val="9"/>
    <w:semiHidden/>
    <w:unhideWhenUsed/>
    <w:qFormat/>
    <w:rsid w:val="0032604A"/>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eastAsia="en-US"/>
      <w14:ligatures w14:val="standardContextual"/>
    </w:rPr>
  </w:style>
  <w:style w:type="paragraph" w:styleId="Balk5">
    <w:name w:val="heading 5"/>
    <w:basedOn w:val="Normal"/>
    <w:next w:val="Normal"/>
    <w:link w:val="Balk5Char"/>
    <w:uiPriority w:val="9"/>
    <w:semiHidden/>
    <w:unhideWhenUsed/>
    <w:qFormat/>
    <w:rsid w:val="0032604A"/>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lang w:eastAsia="en-US"/>
      <w14:ligatures w14:val="standardContextual"/>
    </w:rPr>
  </w:style>
  <w:style w:type="paragraph" w:styleId="Balk6">
    <w:name w:val="heading 6"/>
    <w:basedOn w:val="Normal"/>
    <w:next w:val="Normal"/>
    <w:link w:val="Balk6Char"/>
    <w:uiPriority w:val="9"/>
    <w:semiHidden/>
    <w:unhideWhenUsed/>
    <w:qFormat/>
    <w:rsid w:val="0032604A"/>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Balk7">
    <w:name w:val="heading 7"/>
    <w:basedOn w:val="Normal"/>
    <w:next w:val="Normal"/>
    <w:link w:val="Balk7Char"/>
    <w:uiPriority w:val="9"/>
    <w:semiHidden/>
    <w:unhideWhenUsed/>
    <w:qFormat/>
    <w:rsid w:val="0032604A"/>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Balk8">
    <w:name w:val="heading 8"/>
    <w:basedOn w:val="Normal"/>
    <w:next w:val="Normal"/>
    <w:link w:val="Balk8Char"/>
    <w:uiPriority w:val="9"/>
    <w:semiHidden/>
    <w:unhideWhenUsed/>
    <w:qFormat/>
    <w:rsid w:val="0032604A"/>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Balk9">
    <w:name w:val="heading 9"/>
    <w:basedOn w:val="Normal"/>
    <w:next w:val="Normal"/>
    <w:link w:val="Balk9Char"/>
    <w:uiPriority w:val="9"/>
    <w:semiHidden/>
    <w:unhideWhenUsed/>
    <w:qFormat/>
    <w:rsid w:val="0032604A"/>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2604A"/>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32604A"/>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32604A"/>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32604A"/>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32604A"/>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32604A"/>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32604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32604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2604A"/>
    <w:rPr>
      <w:rFonts w:eastAsiaTheme="majorEastAsia" w:cstheme="majorBidi"/>
      <w:color w:val="272727" w:themeColor="text1" w:themeTint="D8"/>
    </w:rPr>
  </w:style>
  <w:style w:type="paragraph" w:styleId="KonuBal">
    <w:name w:val="Title"/>
    <w:basedOn w:val="Normal"/>
    <w:next w:val="Normal"/>
    <w:link w:val="KonuBalChar"/>
    <w:uiPriority w:val="10"/>
    <w:qFormat/>
    <w:rsid w:val="0032604A"/>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KonuBalChar">
    <w:name w:val="Konu Başlığı Char"/>
    <w:basedOn w:val="VarsaylanParagrafYazTipi"/>
    <w:link w:val="KonuBal"/>
    <w:uiPriority w:val="10"/>
    <w:rsid w:val="0032604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2604A"/>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ltyazChar">
    <w:name w:val="Altyazı Char"/>
    <w:basedOn w:val="VarsaylanParagrafYazTipi"/>
    <w:link w:val="Altyaz"/>
    <w:uiPriority w:val="11"/>
    <w:rsid w:val="0032604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2604A"/>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AlntChar">
    <w:name w:val="Alıntı Char"/>
    <w:basedOn w:val="VarsaylanParagrafYazTipi"/>
    <w:link w:val="Alnt"/>
    <w:uiPriority w:val="29"/>
    <w:rsid w:val="0032604A"/>
    <w:rPr>
      <w:i/>
      <w:iCs/>
      <w:color w:val="404040" w:themeColor="text1" w:themeTint="BF"/>
    </w:rPr>
  </w:style>
  <w:style w:type="paragraph" w:styleId="ListeParagraf">
    <w:name w:val="List Paragraph"/>
    <w:basedOn w:val="Normal"/>
    <w:uiPriority w:val="34"/>
    <w:qFormat/>
    <w:rsid w:val="0032604A"/>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GlVurgulama">
    <w:name w:val="Intense Emphasis"/>
    <w:basedOn w:val="VarsaylanParagrafYazTipi"/>
    <w:uiPriority w:val="21"/>
    <w:qFormat/>
    <w:rsid w:val="0032604A"/>
    <w:rPr>
      <w:i/>
      <w:iCs/>
      <w:color w:val="2F5496" w:themeColor="accent1" w:themeShade="BF"/>
    </w:rPr>
  </w:style>
  <w:style w:type="paragraph" w:styleId="GlAlnt">
    <w:name w:val="Intense Quote"/>
    <w:basedOn w:val="Normal"/>
    <w:next w:val="Normal"/>
    <w:link w:val="GlAlntChar"/>
    <w:uiPriority w:val="30"/>
    <w:qFormat/>
    <w:rsid w:val="0032604A"/>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customStyle="1" w:styleId="GlAlntChar">
    <w:name w:val="Güçlü Alıntı Char"/>
    <w:basedOn w:val="VarsaylanParagrafYazTipi"/>
    <w:link w:val="GlAlnt"/>
    <w:uiPriority w:val="30"/>
    <w:rsid w:val="0032604A"/>
    <w:rPr>
      <w:i/>
      <w:iCs/>
      <w:color w:val="2F5496" w:themeColor="accent1" w:themeShade="BF"/>
    </w:rPr>
  </w:style>
  <w:style w:type="character" w:styleId="GlBavuru">
    <w:name w:val="Intense Reference"/>
    <w:basedOn w:val="VarsaylanParagrafYazTipi"/>
    <w:uiPriority w:val="32"/>
    <w:qFormat/>
    <w:rsid w:val="0032604A"/>
    <w:rPr>
      <w:b/>
      <w:bCs/>
      <w:smallCaps/>
      <w:color w:val="2F5496" w:themeColor="accent1" w:themeShade="BF"/>
      <w:spacing w:val="5"/>
    </w:rPr>
  </w:style>
  <w:style w:type="paragraph" w:styleId="NormalWeb">
    <w:name w:val="Normal (Web)"/>
    <w:basedOn w:val="Normal"/>
    <w:uiPriority w:val="99"/>
    <w:semiHidden/>
    <w:unhideWhenUsed/>
    <w:rsid w:val="00433F7E"/>
    <w:pPr>
      <w:spacing w:before="100" w:beforeAutospacing="1" w:after="100" w:afterAutospacing="1"/>
    </w:pPr>
  </w:style>
  <w:style w:type="paragraph" w:styleId="BalonMetni">
    <w:name w:val="Balloon Text"/>
    <w:basedOn w:val="Normal"/>
    <w:link w:val="BalonMetniChar"/>
    <w:uiPriority w:val="99"/>
    <w:semiHidden/>
    <w:unhideWhenUsed/>
    <w:rsid w:val="00ED47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D47A4"/>
    <w:rPr>
      <w:rFonts w:ascii="Segoe UI" w:eastAsia="Times New Roman" w:hAnsi="Segoe UI" w:cs="Segoe UI"/>
      <w:kern w:val="0"/>
      <w:sz w:val="18"/>
      <w:szCs w:val="18"/>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83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665</Words>
  <Characters>3792</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dc:creator>
  <cp:keywords/>
  <dc:description/>
  <cp:lastModifiedBy>MUDUR YARDIMCISI</cp:lastModifiedBy>
  <cp:revision>3</cp:revision>
  <cp:lastPrinted>2025-03-19T09:57:00Z</cp:lastPrinted>
  <dcterms:created xsi:type="dcterms:W3CDTF">2025-03-19T09:57:00Z</dcterms:created>
  <dcterms:modified xsi:type="dcterms:W3CDTF">2025-03-19T10:00:00Z</dcterms:modified>
</cp:coreProperties>
</file>