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B0" w:rsidRDefault="00A528B0" w:rsidP="007B1FBA">
      <w:pPr>
        <w:spacing w:line="276" w:lineRule="auto"/>
        <w:jc w:val="both"/>
        <w:rPr>
          <w:sz w:val="20"/>
          <w:szCs w:val="20"/>
          <w:lang w:eastAsia="en-US"/>
        </w:rPr>
      </w:pPr>
    </w:p>
    <w:p w:rsidR="00A528B0" w:rsidRDefault="00A528B0" w:rsidP="00536C5A">
      <w:pPr>
        <w:jc w:val="center"/>
        <w:rPr>
          <w:b/>
          <w:bCs/>
          <w:color w:val="252525"/>
        </w:rPr>
      </w:pPr>
      <w:r>
        <w:rPr>
          <w:b/>
          <w:bCs/>
          <w:color w:val="252525"/>
        </w:rPr>
        <w:t>KALİTE POLİTİKAMIZ</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 xml:space="preserve">Öğrenci merkezli eğitim-öğretim anlayışını benimseyerek, onlara işlevsel ve teknolojik </w:t>
      </w:r>
      <w:proofErr w:type="gramStart"/>
      <w:r>
        <w:rPr>
          <w:rFonts w:ascii="Times New Roman" w:hAnsi="Times New Roman"/>
          <w:bCs/>
          <w:color w:val="252525"/>
          <w:sz w:val="24"/>
          <w:szCs w:val="24"/>
          <w:lang w:eastAsia="tr-TR"/>
        </w:rPr>
        <w:t>imkanlar</w:t>
      </w:r>
      <w:proofErr w:type="gramEnd"/>
      <w:r>
        <w:rPr>
          <w:rFonts w:ascii="Times New Roman" w:hAnsi="Times New Roman"/>
          <w:bCs/>
          <w:color w:val="252525"/>
          <w:sz w:val="24"/>
          <w:szCs w:val="24"/>
          <w:lang w:eastAsia="tr-TR"/>
        </w:rPr>
        <w:t xml:space="preserve"> sağlamayı, bilim ve teknolojideki gelişmeleri yakından takip etmeyi.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Eğitim öğretim süreçlerini tüm personelin katılımıyla sürekli olarak iyileştirmeyi,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Öğrencilerimize kaliteli bir eğitim sunmayı,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 xml:space="preserve">Öğrencilerin </w:t>
      </w:r>
      <w:proofErr w:type="spellStart"/>
      <w:r>
        <w:rPr>
          <w:rFonts w:ascii="Times New Roman" w:hAnsi="Times New Roman"/>
          <w:bCs/>
          <w:color w:val="252525"/>
          <w:sz w:val="24"/>
          <w:szCs w:val="24"/>
          <w:lang w:eastAsia="tr-TR"/>
        </w:rPr>
        <w:t>sosyo</w:t>
      </w:r>
      <w:proofErr w:type="spellEnd"/>
      <w:r>
        <w:rPr>
          <w:rFonts w:ascii="Times New Roman" w:hAnsi="Times New Roman"/>
          <w:bCs/>
          <w:color w:val="252525"/>
          <w:sz w:val="24"/>
          <w:szCs w:val="24"/>
          <w:lang w:eastAsia="tr-TR"/>
        </w:rPr>
        <w:t>-kültürel becerilerini artırmaya yönelik ders dışı faaliyetler planlamayı,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Açık, adil, şeffaf, hesap verebilen, sorumlu ve etik kurallara uygun bir yönetim tarzı ile hareket etmeyi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Kaynakların etkin ve verimli kullanılmasının sağlayacağımızı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Çalışanlar ve öğrenciler için her türlü engelleri ortadan kaldırarak engelsiz bir eğitim ortamı sağlamayı,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Tüm paydaşlarımızla kaliteli bir iletişim sağlamayı,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Tüm çalışanlarımızın yeteneklerini en üst seviyede kullanabilen kişiler haline gelmesi için ekip çalışmasına önem vermeyi,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Tüm çalışanlarımızda kalite bilinci oluşturmayı,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İçinde bulunduğumuz topluma ve çevreye saygılı, örnek bir kurum olmayı,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Kalite Yönetim Sistemimizin sürekli iyileştirilmesini sağlayacağımızı</w:t>
      </w:r>
    </w:p>
    <w:p w:rsidR="00A528B0" w:rsidRDefault="00A528B0" w:rsidP="00536C5A">
      <w:pPr>
        <w:pStyle w:val="ListeParagraf"/>
        <w:rPr>
          <w:rFonts w:ascii="Times New Roman" w:hAnsi="Times New Roman"/>
          <w:bCs/>
          <w:color w:val="252525"/>
          <w:sz w:val="24"/>
          <w:szCs w:val="24"/>
          <w:lang w:eastAsia="tr-TR"/>
        </w:rPr>
      </w:pPr>
    </w:p>
    <w:p w:rsidR="00A528B0" w:rsidRPr="0025202C" w:rsidRDefault="00A528B0" w:rsidP="00536C5A">
      <w:pPr>
        <w:pStyle w:val="ListeParagraf"/>
        <w:rPr>
          <w:rFonts w:ascii="Times New Roman" w:hAnsi="Times New Roman"/>
          <w:b/>
          <w:bCs/>
          <w:color w:val="252525"/>
          <w:sz w:val="24"/>
          <w:szCs w:val="24"/>
          <w:lang w:eastAsia="tr-TR"/>
        </w:rPr>
      </w:pPr>
      <w:r>
        <w:rPr>
          <w:rFonts w:ascii="Times New Roman" w:hAnsi="Times New Roman"/>
          <w:bCs/>
          <w:color w:val="252525"/>
          <w:sz w:val="24"/>
          <w:szCs w:val="24"/>
          <w:lang w:eastAsia="tr-TR"/>
        </w:rPr>
        <w:t>Taahhüt ederiz.</w:t>
      </w:r>
    </w:p>
    <w:p w:rsidR="00A528B0" w:rsidRDefault="00A528B0" w:rsidP="00536C5A">
      <w:pPr>
        <w:rPr>
          <w:b/>
          <w:bCs/>
          <w:color w:val="252525"/>
        </w:rPr>
      </w:pPr>
    </w:p>
    <w:p w:rsidR="00A528B0" w:rsidRDefault="00A528B0" w:rsidP="00536C5A">
      <w:pPr>
        <w:rPr>
          <w:b/>
          <w:bCs/>
          <w:color w:val="252525"/>
        </w:rPr>
      </w:pPr>
    </w:p>
    <w:p w:rsidR="0097401A" w:rsidRDefault="0097401A" w:rsidP="0097401A">
      <w:pPr>
        <w:pStyle w:val="ListeParagraf"/>
        <w:spacing w:after="0"/>
        <w:ind w:left="7080"/>
        <w:rPr>
          <w:rFonts w:ascii="Times New Roman" w:hAnsi="Times New Roman"/>
          <w:sz w:val="24"/>
          <w:szCs w:val="24"/>
        </w:rPr>
      </w:pPr>
      <w:r>
        <w:rPr>
          <w:rFonts w:ascii="Times New Roman" w:hAnsi="Times New Roman"/>
          <w:sz w:val="24"/>
          <w:szCs w:val="24"/>
        </w:rPr>
        <w:t xml:space="preserve">    Ezgi DEMİR</w:t>
      </w:r>
    </w:p>
    <w:p w:rsidR="0097401A" w:rsidRDefault="0097401A" w:rsidP="0097401A">
      <w:pPr>
        <w:pStyle w:val="ListeParagraf"/>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Okul  Müdürü</w:t>
      </w:r>
      <w:proofErr w:type="gramEnd"/>
      <w:r>
        <w:rPr>
          <w:rFonts w:ascii="Times New Roman" w:hAnsi="Times New Roman"/>
          <w:sz w:val="24"/>
          <w:szCs w:val="24"/>
        </w:rPr>
        <w:t xml:space="preserve"> </w:t>
      </w: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shd w:val="clear" w:color="auto" w:fill="FFFFFF"/>
        <w:spacing w:after="120" w:line="360" w:lineRule="atLeast"/>
        <w:rPr>
          <w:b/>
          <w:bCs/>
          <w:color w:val="252525"/>
        </w:rPr>
      </w:pPr>
    </w:p>
    <w:p w:rsidR="00A528B0" w:rsidRDefault="00A528B0" w:rsidP="00536C5A">
      <w:pPr>
        <w:jc w:val="center"/>
        <w:rPr>
          <w:b/>
        </w:rPr>
      </w:pPr>
    </w:p>
    <w:p w:rsidR="001E00D4" w:rsidRDefault="001E00D4" w:rsidP="00536C5A">
      <w:pPr>
        <w:jc w:val="center"/>
        <w:rPr>
          <w:b/>
        </w:rPr>
      </w:pPr>
    </w:p>
    <w:p w:rsidR="001E00D4" w:rsidRDefault="001E00D4" w:rsidP="00536C5A">
      <w:pPr>
        <w:jc w:val="center"/>
        <w:rPr>
          <w:b/>
        </w:rPr>
      </w:pPr>
    </w:p>
    <w:p w:rsidR="001E00D4" w:rsidRDefault="001E00D4" w:rsidP="00536C5A">
      <w:pPr>
        <w:jc w:val="center"/>
        <w:rPr>
          <w:b/>
        </w:rPr>
      </w:pPr>
      <w:bookmarkStart w:id="0" w:name="_GoBack"/>
      <w:bookmarkEnd w:id="0"/>
    </w:p>
    <w:p w:rsidR="00A528B0" w:rsidRDefault="00A528B0" w:rsidP="00536C5A">
      <w:pPr>
        <w:jc w:val="center"/>
        <w:rPr>
          <w:b/>
        </w:rPr>
      </w:pPr>
    </w:p>
    <w:p w:rsidR="00A528B0" w:rsidRDefault="00A528B0" w:rsidP="00536C5A">
      <w:pPr>
        <w:jc w:val="center"/>
        <w:rPr>
          <w:b/>
        </w:rPr>
      </w:pPr>
    </w:p>
    <w:p w:rsidR="00A528B0" w:rsidRDefault="00A528B0" w:rsidP="00536C5A">
      <w:pPr>
        <w:jc w:val="center"/>
        <w:rPr>
          <w:b/>
        </w:rPr>
      </w:pPr>
    </w:p>
    <w:p w:rsidR="00A528B0" w:rsidRPr="001475A3" w:rsidRDefault="00A528B0" w:rsidP="00536C5A"/>
    <w:p w:rsidR="00A528B0" w:rsidRDefault="00A528B0" w:rsidP="002A066F">
      <w:pPr>
        <w:pStyle w:val="ListeParagraf"/>
        <w:spacing w:after="0"/>
        <w:ind w:left="0"/>
        <w:rPr>
          <w:rFonts w:ascii="Times New Roman" w:hAnsi="Times New Roman"/>
          <w:sz w:val="24"/>
          <w:szCs w:val="24"/>
        </w:rPr>
      </w:pPr>
    </w:p>
    <w:p w:rsidR="00A528B0" w:rsidRDefault="00A528B0" w:rsidP="00536C5A">
      <w:pPr>
        <w:pStyle w:val="ListeParagraf"/>
        <w:spacing w:after="0"/>
        <w:jc w:val="center"/>
        <w:rPr>
          <w:rFonts w:ascii="Times New Roman" w:hAnsi="Times New Roman"/>
          <w:b/>
          <w:sz w:val="24"/>
          <w:szCs w:val="24"/>
        </w:rPr>
      </w:pPr>
    </w:p>
    <w:p w:rsidR="00A528B0" w:rsidRDefault="00A528B0" w:rsidP="00536C5A">
      <w:pPr>
        <w:pStyle w:val="ListeParagraf"/>
        <w:spacing w:after="0"/>
        <w:jc w:val="center"/>
        <w:rPr>
          <w:rFonts w:ascii="Times New Roman" w:hAnsi="Times New Roman"/>
          <w:b/>
          <w:sz w:val="24"/>
          <w:szCs w:val="24"/>
        </w:rPr>
      </w:pPr>
      <w:r>
        <w:rPr>
          <w:rFonts w:ascii="Times New Roman" w:hAnsi="Times New Roman"/>
          <w:b/>
          <w:sz w:val="24"/>
          <w:szCs w:val="24"/>
        </w:rPr>
        <w:lastRenderedPageBreak/>
        <w:t>ÇEVRE POLİTİKAMIZ</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Çevresel kirliliği önlemek amacıyla çevre ile ilgili yasal mevzuat ve şartlara uymayı,</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Dünyadaki kaynakların sonsuz olmadığı bilinciyle, bunu bir zorunluluk olarak değil geleceğe özenle korunmuş bir çevre bırakma sorumluluğu olarak özümseyip gerekli aksiyonları alarak faaliyetlerimiz sırasında oluşan geri dönüştürülebilir atıkların geri dönümünü sağlamayı ve bir geri dönüşüm eylem planı oluşturup uygulamayı,</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Çevre kirliliğine yol açan unsurları kontrol altına alabilmeyi, azaltmayı ve önlemeyi,</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Tüm paydaşlarımızın çevre bilincinin devamlılığının artırılmasına katkıda bulunmayı,</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Gelişen çevre koruma sistemlerini ve tekniklerini yakından takip ederek, küresel kaynakları etkin kullanmayı,</w:t>
      </w:r>
    </w:p>
    <w:p w:rsidR="00A528B0" w:rsidRPr="00CA56E7"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Hurda ve atık oranlarını azaltmayı ve bunların değerlendirmelerini projeler çerçevesinde takip etmeyi,</w:t>
      </w:r>
    </w:p>
    <w:p w:rsidR="00A528B0" w:rsidRPr="00CA56E7"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Tüm faaliyetlerimizde çevre ile ilgili uygunluk yükümlülüklerine uymayı,</w:t>
      </w: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r>
        <w:rPr>
          <w:rFonts w:ascii="Times New Roman" w:hAnsi="Times New Roman"/>
          <w:sz w:val="24"/>
          <w:szCs w:val="24"/>
        </w:rPr>
        <w:t>Taahhüt ederiz.</w:t>
      </w: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DA024F" w:rsidP="00DA024F">
      <w:pPr>
        <w:pStyle w:val="ListeParagraf"/>
        <w:spacing w:after="0"/>
        <w:ind w:left="7080"/>
        <w:rPr>
          <w:rFonts w:ascii="Times New Roman" w:hAnsi="Times New Roman"/>
          <w:sz w:val="24"/>
          <w:szCs w:val="24"/>
        </w:rPr>
      </w:pPr>
      <w:r>
        <w:rPr>
          <w:rFonts w:ascii="Times New Roman" w:hAnsi="Times New Roman"/>
          <w:sz w:val="24"/>
          <w:szCs w:val="24"/>
        </w:rPr>
        <w:t xml:space="preserve">    Ezgi DEMİR</w:t>
      </w:r>
    </w:p>
    <w:p w:rsidR="00A528B0" w:rsidRDefault="00A528B0" w:rsidP="00536C5A">
      <w:pPr>
        <w:pStyle w:val="ListeParagraf"/>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Okul  Müdürü</w:t>
      </w:r>
      <w:proofErr w:type="gramEnd"/>
      <w:r>
        <w:rPr>
          <w:rFonts w:ascii="Times New Roman" w:hAnsi="Times New Roman"/>
          <w:sz w:val="24"/>
          <w:szCs w:val="24"/>
        </w:rPr>
        <w:t xml:space="preserve"> </w:t>
      </w: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Pr="00536C5A" w:rsidRDefault="00A528B0" w:rsidP="00536C5A">
      <w:pPr>
        <w:ind w:right="401"/>
        <w:rPr>
          <w:b/>
        </w:rPr>
      </w:pPr>
    </w:p>
    <w:sectPr w:rsidR="00A528B0" w:rsidRPr="00536C5A" w:rsidSect="0078225D">
      <w:pgSz w:w="11906" w:h="16838"/>
      <w:pgMar w:top="1417" w:right="926" w:bottom="1417" w:left="900" w:header="709" w:footer="708" w:gutter="0"/>
      <w:pgBorders w:offsetFrom="page">
        <w:top w:val="thinThickThinSmallGap" w:sz="24" w:space="24" w:color="D85EBE"/>
        <w:left w:val="thinThickThinSmallGap" w:sz="24" w:space="24" w:color="D85EBE"/>
        <w:bottom w:val="thinThickThinSmallGap" w:sz="24" w:space="24" w:color="D85EBE"/>
        <w:right w:val="thinThickThinSmallGap" w:sz="24" w:space="24" w:color="D85EB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B0" w:rsidRDefault="00A528B0">
      <w:r>
        <w:separator/>
      </w:r>
    </w:p>
  </w:endnote>
  <w:endnote w:type="continuationSeparator" w:id="0">
    <w:p w:rsidR="00A528B0" w:rsidRDefault="00A5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B0" w:rsidRDefault="00A528B0">
      <w:r>
        <w:separator/>
      </w:r>
    </w:p>
  </w:footnote>
  <w:footnote w:type="continuationSeparator" w:id="0">
    <w:p w:rsidR="00A528B0" w:rsidRDefault="00A5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F6C"/>
    <w:multiLevelType w:val="hybridMultilevel"/>
    <w:tmpl w:val="41DAC0FC"/>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1AE26A4"/>
    <w:multiLevelType w:val="hybridMultilevel"/>
    <w:tmpl w:val="45E83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BC1A6E"/>
    <w:multiLevelType w:val="hybridMultilevel"/>
    <w:tmpl w:val="302C6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71956"/>
    <w:multiLevelType w:val="hybridMultilevel"/>
    <w:tmpl w:val="93B4E1F6"/>
    <w:lvl w:ilvl="0" w:tplc="041F0001">
      <w:start w:val="3"/>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F66530"/>
    <w:multiLevelType w:val="hybridMultilevel"/>
    <w:tmpl w:val="2D80F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002DE5"/>
    <w:multiLevelType w:val="hybridMultilevel"/>
    <w:tmpl w:val="CC48A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E019AF"/>
    <w:multiLevelType w:val="hybridMultilevel"/>
    <w:tmpl w:val="F266F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9B4984"/>
    <w:multiLevelType w:val="hybridMultilevel"/>
    <w:tmpl w:val="45425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1C5048"/>
    <w:multiLevelType w:val="hybridMultilevel"/>
    <w:tmpl w:val="3124A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B232D4"/>
    <w:multiLevelType w:val="hybridMultilevel"/>
    <w:tmpl w:val="6A84B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400F67"/>
    <w:multiLevelType w:val="hybridMultilevel"/>
    <w:tmpl w:val="3AEE2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5B71FF"/>
    <w:multiLevelType w:val="hybridMultilevel"/>
    <w:tmpl w:val="0308A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F1089F"/>
    <w:multiLevelType w:val="hybridMultilevel"/>
    <w:tmpl w:val="BD9CA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763010"/>
    <w:multiLevelType w:val="hybridMultilevel"/>
    <w:tmpl w:val="3D4AB688"/>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524F4A"/>
    <w:multiLevelType w:val="hybridMultilevel"/>
    <w:tmpl w:val="21424778"/>
    <w:lvl w:ilvl="0" w:tplc="041F0001">
      <w:start w:val="1"/>
      <w:numFmt w:val="bullet"/>
      <w:lvlText w:val=""/>
      <w:lvlJc w:val="left"/>
      <w:pPr>
        <w:ind w:left="845" w:hanging="360"/>
      </w:pPr>
      <w:rPr>
        <w:rFonts w:ascii="Symbol" w:hAnsi="Symbol" w:hint="default"/>
      </w:rPr>
    </w:lvl>
    <w:lvl w:ilvl="1" w:tplc="041F0003" w:tentative="1">
      <w:start w:val="1"/>
      <w:numFmt w:val="bullet"/>
      <w:lvlText w:val="o"/>
      <w:lvlJc w:val="left"/>
      <w:pPr>
        <w:ind w:left="1565" w:hanging="360"/>
      </w:pPr>
      <w:rPr>
        <w:rFonts w:ascii="Courier New" w:hAnsi="Courier New" w:hint="default"/>
      </w:rPr>
    </w:lvl>
    <w:lvl w:ilvl="2" w:tplc="041F0005" w:tentative="1">
      <w:start w:val="1"/>
      <w:numFmt w:val="bullet"/>
      <w:lvlText w:val=""/>
      <w:lvlJc w:val="left"/>
      <w:pPr>
        <w:ind w:left="2285" w:hanging="360"/>
      </w:pPr>
      <w:rPr>
        <w:rFonts w:ascii="Wingdings" w:hAnsi="Wingdings" w:hint="default"/>
      </w:rPr>
    </w:lvl>
    <w:lvl w:ilvl="3" w:tplc="041F0001" w:tentative="1">
      <w:start w:val="1"/>
      <w:numFmt w:val="bullet"/>
      <w:lvlText w:val=""/>
      <w:lvlJc w:val="left"/>
      <w:pPr>
        <w:ind w:left="3005" w:hanging="360"/>
      </w:pPr>
      <w:rPr>
        <w:rFonts w:ascii="Symbol" w:hAnsi="Symbol" w:hint="default"/>
      </w:rPr>
    </w:lvl>
    <w:lvl w:ilvl="4" w:tplc="041F0003" w:tentative="1">
      <w:start w:val="1"/>
      <w:numFmt w:val="bullet"/>
      <w:lvlText w:val="o"/>
      <w:lvlJc w:val="left"/>
      <w:pPr>
        <w:ind w:left="3725" w:hanging="360"/>
      </w:pPr>
      <w:rPr>
        <w:rFonts w:ascii="Courier New" w:hAnsi="Courier New" w:hint="default"/>
      </w:rPr>
    </w:lvl>
    <w:lvl w:ilvl="5" w:tplc="041F0005" w:tentative="1">
      <w:start w:val="1"/>
      <w:numFmt w:val="bullet"/>
      <w:lvlText w:val=""/>
      <w:lvlJc w:val="left"/>
      <w:pPr>
        <w:ind w:left="4445" w:hanging="360"/>
      </w:pPr>
      <w:rPr>
        <w:rFonts w:ascii="Wingdings" w:hAnsi="Wingdings" w:hint="default"/>
      </w:rPr>
    </w:lvl>
    <w:lvl w:ilvl="6" w:tplc="041F0001" w:tentative="1">
      <w:start w:val="1"/>
      <w:numFmt w:val="bullet"/>
      <w:lvlText w:val=""/>
      <w:lvlJc w:val="left"/>
      <w:pPr>
        <w:ind w:left="5165" w:hanging="360"/>
      </w:pPr>
      <w:rPr>
        <w:rFonts w:ascii="Symbol" w:hAnsi="Symbol" w:hint="default"/>
      </w:rPr>
    </w:lvl>
    <w:lvl w:ilvl="7" w:tplc="041F0003" w:tentative="1">
      <w:start w:val="1"/>
      <w:numFmt w:val="bullet"/>
      <w:lvlText w:val="o"/>
      <w:lvlJc w:val="left"/>
      <w:pPr>
        <w:ind w:left="5885" w:hanging="360"/>
      </w:pPr>
      <w:rPr>
        <w:rFonts w:ascii="Courier New" w:hAnsi="Courier New" w:hint="default"/>
      </w:rPr>
    </w:lvl>
    <w:lvl w:ilvl="8" w:tplc="041F0005" w:tentative="1">
      <w:start w:val="1"/>
      <w:numFmt w:val="bullet"/>
      <w:lvlText w:val=""/>
      <w:lvlJc w:val="left"/>
      <w:pPr>
        <w:ind w:left="6605" w:hanging="360"/>
      </w:pPr>
      <w:rPr>
        <w:rFonts w:ascii="Wingdings" w:hAnsi="Wingdings" w:hint="default"/>
      </w:rPr>
    </w:lvl>
  </w:abstractNum>
  <w:abstractNum w:abstractNumId="15" w15:restartNumberingAfterBreak="0">
    <w:nsid w:val="575E0577"/>
    <w:multiLevelType w:val="hybridMultilevel"/>
    <w:tmpl w:val="82FC9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D14A99"/>
    <w:multiLevelType w:val="hybridMultilevel"/>
    <w:tmpl w:val="29DEA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FC5F55"/>
    <w:multiLevelType w:val="hybridMultilevel"/>
    <w:tmpl w:val="33F0FC76"/>
    <w:lvl w:ilvl="0" w:tplc="F4D06B30">
      <w:start w:val="1"/>
      <w:numFmt w:val="decimal"/>
      <w:lvlText w:val="%1)"/>
      <w:lvlJc w:val="left"/>
      <w:pPr>
        <w:tabs>
          <w:tab w:val="num" w:pos="2541"/>
        </w:tabs>
        <w:ind w:left="2541" w:hanging="1125"/>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8" w15:restartNumberingAfterBreak="0">
    <w:nsid w:val="75E7622F"/>
    <w:multiLevelType w:val="hybridMultilevel"/>
    <w:tmpl w:val="E1645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E85E75"/>
    <w:multiLevelType w:val="hybridMultilevel"/>
    <w:tmpl w:val="F740E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A400B1"/>
    <w:multiLevelType w:val="hybridMultilevel"/>
    <w:tmpl w:val="4BECF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0"/>
  </w:num>
  <w:num w:numId="5">
    <w:abstractNumId w:val="6"/>
  </w:num>
  <w:num w:numId="6">
    <w:abstractNumId w:val="11"/>
  </w:num>
  <w:num w:numId="7">
    <w:abstractNumId w:val="5"/>
  </w:num>
  <w:num w:numId="8">
    <w:abstractNumId w:val="7"/>
  </w:num>
  <w:num w:numId="9">
    <w:abstractNumId w:val="18"/>
  </w:num>
  <w:num w:numId="10">
    <w:abstractNumId w:val="1"/>
  </w:num>
  <w:num w:numId="11">
    <w:abstractNumId w:val="16"/>
  </w:num>
  <w:num w:numId="12">
    <w:abstractNumId w:val="4"/>
  </w:num>
  <w:num w:numId="13">
    <w:abstractNumId w:val="12"/>
  </w:num>
  <w:num w:numId="14">
    <w:abstractNumId w:val="8"/>
  </w:num>
  <w:num w:numId="15">
    <w:abstractNumId w:val="9"/>
  </w:num>
  <w:num w:numId="16">
    <w:abstractNumId w:val="2"/>
  </w:num>
  <w:num w:numId="17">
    <w:abstractNumId w:val="10"/>
  </w:num>
  <w:num w:numId="18">
    <w:abstractNumId w:val="3"/>
  </w:num>
  <w:num w:numId="19">
    <w:abstractNumId w:val="14"/>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F6"/>
    <w:rsid w:val="00033005"/>
    <w:rsid w:val="00033D28"/>
    <w:rsid w:val="00041DA4"/>
    <w:rsid w:val="00041F0B"/>
    <w:rsid w:val="0004560E"/>
    <w:rsid w:val="00080003"/>
    <w:rsid w:val="000A23D9"/>
    <w:rsid w:val="000A6B1F"/>
    <w:rsid w:val="000B173A"/>
    <w:rsid w:val="000B3B1E"/>
    <w:rsid w:val="000B668E"/>
    <w:rsid w:val="000C2C08"/>
    <w:rsid w:val="000D1A62"/>
    <w:rsid w:val="00104782"/>
    <w:rsid w:val="001104C3"/>
    <w:rsid w:val="00133D8C"/>
    <w:rsid w:val="00143F51"/>
    <w:rsid w:val="00146C4F"/>
    <w:rsid w:val="001475A3"/>
    <w:rsid w:val="00182573"/>
    <w:rsid w:val="001A7048"/>
    <w:rsid w:val="001B59A5"/>
    <w:rsid w:val="001E00D4"/>
    <w:rsid w:val="00230F9D"/>
    <w:rsid w:val="0025202C"/>
    <w:rsid w:val="002755FE"/>
    <w:rsid w:val="002927F1"/>
    <w:rsid w:val="002A066F"/>
    <w:rsid w:val="002E538F"/>
    <w:rsid w:val="002F568C"/>
    <w:rsid w:val="002F7940"/>
    <w:rsid w:val="00306246"/>
    <w:rsid w:val="00306549"/>
    <w:rsid w:val="00311BF9"/>
    <w:rsid w:val="003219CB"/>
    <w:rsid w:val="00331255"/>
    <w:rsid w:val="00331F6D"/>
    <w:rsid w:val="00346F3C"/>
    <w:rsid w:val="003512E5"/>
    <w:rsid w:val="003727CD"/>
    <w:rsid w:val="003C633D"/>
    <w:rsid w:val="003D47E6"/>
    <w:rsid w:val="00404C03"/>
    <w:rsid w:val="00430B64"/>
    <w:rsid w:val="00452719"/>
    <w:rsid w:val="00460CB8"/>
    <w:rsid w:val="00475772"/>
    <w:rsid w:val="00482669"/>
    <w:rsid w:val="00493C10"/>
    <w:rsid w:val="004B055D"/>
    <w:rsid w:val="004B408F"/>
    <w:rsid w:val="004E2829"/>
    <w:rsid w:val="0051138E"/>
    <w:rsid w:val="00530656"/>
    <w:rsid w:val="00536C5A"/>
    <w:rsid w:val="005421A0"/>
    <w:rsid w:val="00544359"/>
    <w:rsid w:val="00545D15"/>
    <w:rsid w:val="00547882"/>
    <w:rsid w:val="005539B4"/>
    <w:rsid w:val="005C0F4E"/>
    <w:rsid w:val="005C694F"/>
    <w:rsid w:val="005E3789"/>
    <w:rsid w:val="00610579"/>
    <w:rsid w:val="006315A3"/>
    <w:rsid w:val="00646667"/>
    <w:rsid w:val="006726DC"/>
    <w:rsid w:val="006A4930"/>
    <w:rsid w:val="006B6209"/>
    <w:rsid w:val="006C29DF"/>
    <w:rsid w:val="006D1593"/>
    <w:rsid w:val="00721B4A"/>
    <w:rsid w:val="007457F0"/>
    <w:rsid w:val="00747032"/>
    <w:rsid w:val="00781687"/>
    <w:rsid w:val="0078225D"/>
    <w:rsid w:val="0078237B"/>
    <w:rsid w:val="007A33C8"/>
    <w:rsid w:val="007B1FBA"/>
    <w:rsid w:val="007D26AD"/>
    <w:rsid w:val="007D5B06"/>
    <w:rsid w:val="008217CB"/>
    <w:rsid w:val="00841C62"/>
    <w:rsid w:val="008531F9"/>
    <w:rsid w:val="0088382F"/>
    <w:rsid w:val="0088509E"/>
    <w:rsid w:val="0088769D"/>
    <w:rsid w:val="00895C39"/>
    <w:rsid w:val="00896DB7"/>
    <w:rsid w:val="008C17E1"/>
    <w:rsid w:val="008C3DAF"/>
    <w:rsid w:val="008E00CC"/>
    <w:rsid w:val="008F4A4A"/>
    <w:rsid w:val="0091456D"/>
    <w:rsid w:val="00917BE9"/>
    <w:rsid w:val="0097401A"/>
    <w:rsid w:val="00987A5D"/>
    <w:rsid w:val="009B524E"/>
    <w:rsid w:val="009B5B6D"/>
    <w:rsid w:val="009B5FF6"/>
    <w:rsid w:val="009C60E9"/>
    <w:rsid w:val="009D51EC"/>
    <w:rsid w:val="009D76D4"/>
    <w:rsid w:val="009E1BB6"/>
    <w:rsid w:val="00A36752"/>
    <w:rsid w:val="00A41D73"/>
    <w:rsid w:val="00A528B0"/>
    <w:rsid w:val="00A57B23"/>
    <w:rsid w:val="00A803AD"/>
    <w:rsid w:val="00A85392"/>
    <w:rsid w:val="00AA0803"/>
    <w:rsid w:val="00AC58E7"/>
    <w:rsid w:val="00AD43F2"/>
    <w:rsid w:val="00AD6CA2"/>
    <w:rsid w:val="00AD6D01"/>
    <w:rsid w:val="00B001A1"/>
    <w:rsid w:val="00B014EA"/>
    <w:rsid w:val="00B14C41"/>
    <w:rsid w:val="00B31E4E"/>
    <w:rsid w:val="00B43CD2"/>
    <w:rsid w:val="00B46EC3"/>
    <w:rsid w:val="00B54B22"/>
    <w:rsid w:val="00B76220"/>
    <w:rsid w:val="00BA4B45"/>
    <w:rsid w:val="00BC7B8D"/>
    <w:rsid w:val="00BD4043"/>
    <w:rsid w:val="00BE6C47"/>
    <w:rsid w:val="00C056CD"/>
    <w:rsid w:val="00C543E9"/>
    <w:rsid w:val="00C62EF5"/>
    <w:rsid w:val="00C91454"/>
    <w:rsid w:val="00C95B1D"/>
    <w:rsid w:val="00CA2470"/>
    <w:rsid w:val="00CA56E7"/>
    <w:rsid w:val="00CB66D6"/>
    <w:rsid w:val="00CC4F6D"/>
    <w:rsid w:val="00CF0075"/>
    <w:rsid w:val="00D03A4D"/>
    <w:rsid w:val="00D62B02"/>
    <w:rsid w:val="00D7216E"/>
    <w:rsid w:val="00DA024F"/>
    <w:rsid w:val="00DA6288"/>
    <w:rsid w:val="00DC21CA"/>
    <w:rsid w:val="00DE6A09"/>
    <w:rsid w:val="00E24E41"/>
    <w:rsid w:val="00E31F6D"/>
    <w:rsid w:val="00E350A3"/>
    <w:rsid w:val="00E41AA6"/>
    <w:rsid w:val="00E51888"/>
    <w:rsid w:val="00E5354E"/>
    <w:rsid w:val="00E555C1"/>
    <w:rsid w:val="00EA2027"/>
    <w:rsid w:val="00EA2529"/>
    <w:rsid w:val="00EB62DC"/>
    <w:rsid w:val="00F117CC"/>
    <w:rsid w:val="00F87EA4"/>
    <w:rsid w:val="00F922DC"/>
    <w:rsid w:val="00FA48C1"/>
    <w:rsid w:val="00FA6938"/>
    <w:rsid w:val="00FB5965"/>
    <w:rsid w:val="00FC1ED0"/>
    <w:rsid w:val="00FE037D"/>
    <w:rsid w:val="00FE6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BCF4F2"/>
  <w15:docId w15:val="{36E79DA9-B55F-468A-AB7B-BD5C7ABE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0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4560E"/>
    <w:pPr>
      <w:tabs>
        <w:tab w:val="center" w:pos="4536"/>
        <w:tab w:val="right" w:pos="9072"/>
      </w:tabs>
    </w:pPr>
  </w:style>
  <w:style w:type="character" w:customStyle="1" w:styleId="stBilgiChar">
    <w:name w:val="Üst Bilgi Char"/>
    <w:basedOn w:val="VarsaylanParagrafYazTipi"/>
    <w:link w:val="stBilgi"/>
    <w:uiPriority w:val="99"/>
    <w:semiHidden/>
    <w:locked/>
    <w:rsid w:val="002927F1"/>
    <w:rPr>
      <w:rFonts w:cs="Times New Roman"/>
      <w:sz w:val="24"/>
      <w:szCs w:val="24"/>
    </w:rPr>
  </w:style>
  <w:style w:type="paragraph" w:styleId="AltBilgi">
    <w:name w:val="footer"/>
    <w:basedOn w:val="Normal"/>
    <w:link w:val="AltBilgiChar"/>
    <w:uiPriority w:val="99"/>
    <w:rsid w:val="0004560E"/>
    <w:pPr>
      <w:tabs>
        <w:tab w:val="center" w:pos="4536"/>
        <w:tab w:val="right" w:pos="9072"/>
      </w:tabs>
    </w:pPr>
  </w:style>
  <w:style w:type="character" w:customStyle="1" w:styleId="AltBilgiChar">
    <w:name w:val="Alt Bilgi Char"/>
    <w:basedOn w:val="VarsaylanParagrafYazTipi"/>
    <w:link w:val="AltBilgi"/>
    <w:uiPriority w:val="99"/>
    <w:semiHidden/>
    <w:locked/>
    <w:rsid w:val="002927F1"/>
    <w:rPr>
      <w:rFonts w:cs="Times New Roman"/>
      <w:sz w:val="24"/>
      <w:szCs w:val="24"/>
    </w:rPr>
  </w:style>
  <w:style w:type="character" w:styleId="Kpr">
    <w:name w:val="Hyperlink"/>
    <w:basedOn w:val="VarsaylanParagrafYazTipi"/>
    <w:uiPriority w:val="99"/>
    <w:rsid w:val="009B524E"/>
    <w:rPr>
      <w:rFonts w:cs="Times New Roman"/>
      <w:color w:val="0000FF"/>
      <w:u w:val="single"/>
    </w:rPr>
  </w:style>
  <w:style w:type="paragraph" w:styleId="BalonMetni">
    <w:name w:val="Balloon Text"/>
    <w:basedOn w:val="Normal"/>
    <w:link w:val="BalonMetniChar"/>
    <w:uiPriority w:val="99"/>
    <w:rsid w:val="00331F6D"/>
    <w:rPr>
      <w:rFonts w:ascii="Tahoma" w:hAnsi="Tahoma"/>
      <w:sz w:val="16"/>
      <w:szCs w:val="16"/>
    </w:rPr>
  </w:style>
  <w:style w:type="character" w:customStyle="1" w:styleId="BalonMetniChar">
    <w:name w:val="Balon Metni Char"/>
    <w:basedOn w:val="VarsaylanParagrafYazTipi"/>
    <w:link w:val="BalonMetni"/>
    <w:uiPriority w:val="99"/>
    <w:locked/>
    <w:rsid w:val="00331F6D"/>
    <w:rPr>
      <w:rFonts w:ascii="Tahoma" w:hAnsi="Tahoma" w:cs="Times New Roman"/>
      <w:sz w:val="16"/>
    </w:rPr>
  </w:style>
  <w:style w:type="table" w:styleId="TabloKlavuzu">
    <w:name w:val="Table Grid"/>
    <w:basedOn w:val="NormalTablo"/>
    <w:uiPriority w:val="99"/>
    <w:rsid w:val="00BE6C47"/>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BE6C47"/>
    <w:pPr>
      <w:spacing w:after="200" w:line="276" w:lineRule="auto"/>
      <w:ind w:left="720"/>
      <w:contextualSpacing/>
    </w:pPr>
    <w:rPr>
      <w:rFonts w:ascii="Calibri" w:hAnsi="Calibri"/>
      <w:sz w:val="22"/>
      <w:szCs w:val="22"/>
      <w:lang w:eastAsia="en-US"/>
    </w:rPr>
  </w:style>
  <w:style w:type="paragraph" w:customStyle="1" w:styleId="altbilgi1">
    <w:name w:val="altbilgi1"/>
    <w:basedOn w:val="Normal"/>
    <w:uiPriority w:val="99"/>
    <w:rsid w:val="00536C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222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Mustafa Tüzün-Bülent Arif Eltutar</dc:creator>
  <cp:keywords/>
  <dc:description/>
  <cp:lastModifiedBy>MUDUR YARDIMCISI</cp:lastModifiedBy>
  <cp:revision>3</cp:revision>
  <cp:lastPrinted>2018-11-12T11:57:00Z</cp:lastPrinted>
  <dcterms:created xsi:type="dcterms:W3CDTF">2025-03-28T13:11:00Z</dcterms:created>
  <dcterms:modified xsi:type="dcterms:W3CDTF">2025-03-28T13:13:00Z</dcterms:modified>
</cp:coreProperties>
</file>